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DE0" w:rsidRDefault="00112DE0" w:rsidP="00112DE0">
      <w:pPr>
        <w:rPr>
          <w:rFonts w:eastAsia="Times New Roman"/>
        </w:rPr>
      </w:pPr>
      <w:r>
        <w:t>OR.0002.45</w:t>
      </w:r>
      <w:r>
        <w:rPr>
          <w:rFonts w:eastAsia="Times New Roman"/>
        </w:rPr>
        <w:t>.2023</w:t>
      </w:r>
    </w:p>
    <w:p w:rsidR="00112DE0" w:rsidRDefault="00112DE0" w:rsidP="00112DE0">
      <w:pPr>
        <w:pStyle w:val="Standarduser"/>
        <w:rPr>
          <w:rFonts w:eastAsia="Times New Roman"/>
          <w:bCs/>
        </w:rPr>
      </w:pPr>
    </w:p>
    <w:p w:rsidR="00112DE0" w:rsidRDefault="00112DE0" w:rsidP="00112DE0">
      <w:pPr>
        <w:pStyle w:val="Standarduser"/>
        <w:jc w:val="center"/>
        <w:rPr>
          <w:rFonts w:eastAsia="Times New Roman"/>
          <w:b/>
          <w:bCs/>
        </w:rPr>
      </w:pPr>
      <w:r>
        <w:rPr>
          <w:rFonts w:eastAsia="Times New Roman"/>
          <w:b/>
          <w:bCs/>
        </w:rPr>
        <w:t>Protokół nr XLV/2023</w:t>
      </w:r>
    </w:p>
    <w:p w:rsidR="00112DE0" w:rsidRDefault="00112DE0" w:rsidP="00112DE0">
      <w:pPr>
        <w:pStyle w:val="Standarduser"/>
        <w:jc w:val="center"/>
        <w:rPr>
          <w:rFonts w:eastAsia="Times New Roman"/>
          <w:b/>
          <w:bCs/>
        </w:rPr>
      </w:pPr>
      <w:r>
        <w:rPr>
          <w:rFonts w:eastAsia="Times New Roman"/>
          <w:b/>
          <w:bCs/>
        </w:rPr>
        <w:t>z sesji Rady Miejskiej w Woźnikach</w:t>
      </w:r>
    </w:p>
    <w:p w:rsidR="00112DE0" w:rsidRDefault="00112DE0" w:rsidP="00112DE0">
      <w:pPr>
        <w:pStyle w:val="Standarduser"/>
        <w:jc w:val="center"/>
        <w:rPr>
          <w:rFonts w:eastAsia="Times New Roman"/>
          <w:b/>
          <w:bCs/>
        </w:rPr>
      </w:pPr>
      <w:r>
        <w:rPr>
          <w:rFonts w:eastAsia="Times New Roman"/>
          <w:b/>
          <w:bCs/>
        </w:rPr>
        <w:t>z dnia 24 lipca 2023 roku</w:t>
      </w:r>
    </w:p>
    <w:p w:rsidR="00112DE0" w:rsidRDefault="00112DE0" w:rsidP="00112DE0">
      <w:pPr>
        <w:pStyle w:val="NormalnyWeb"/>
        <w:jc w:val="both"/>
        <w:rPr>
          <w:b/>
        </w:rPr>
      </w:pPr>
      <w:r>
        <w:t>Dnia 24</w:t>
      </w:r>
      <w:r>
        <w:rPr>
          <w:rFonts w:eastAsia="Times New Roman"/>
        </w:rPr>
        <w:t xml:space="preserve"> lipca 2023 roku odbyła się XL</w:t>
      </w:r>
      <w:r>
        <w:t>V</w:t>
      </w:r>
      <w:r>
        <w:rPr>
          <w:rFonts w:eastAsia="Times New Roman"/>
        </w:rPr>
        <w:t xml:space="preserve"> sesja Rady Miejskiej obecnej kadencji 2018-2023. Zgodnie z załączoną listą obecności w obradach uczestniczyło 14 radnych. Przewodnicząca Rady Miejskiej Anna Wincowska.</w:t>
      </w:r>
      <w:r>
        <w:rPr>
          <w:rFonts w:eastAsia="Times New Roman"/>
          <w:b/>
        </w:rPr>
        <w:t xml:space="preserve"> </w:t>
      </w:r>
    </w:p>
    <w:p w:rsidR="00112DE0" w:rsidRDefault="00112DE0" w:rsidP="00112DE0">
      <w:pPr>
        <w:pStyle w:val="NormalnyWeb"/>
      </w:pPr>
      <w:r>
        <w:t>Obecni:</w:t>
      </w:r>
    </w:p>
    <w:p w:rsidR="00112DE0" w:rsidRDefault="00112DE0" w:rsidP="00112DE0">
      <w:pPr>
        <w:pStyle w:val="NormalnyWeb"/>
      </w:pPr>
      <w:r>
        <w:t>1. Anna Brzozowska</w:t>
      </w:r>
      <w:r>
        <w:br/>
        <w:t>2. Piotr Ciba</w:t>
      </w:r>
      <w:r>
        <w:br/>
        <w:t>3. Łucjan Garus</w:t>
      </w:r>
      <w:r>
        <w:br/>
        <w:t>4. Maria Golasz</w:t>
      </w:r>
      <w:r>
        <w:br/>
        <w:t>5. Krystyna Gorol</w:t>
      </w:r>
      <w:r>
        <w:br/>
        <w:t>6. Marta Grzelczak</w:t>
      </w:r>
      <w:r>
        <w:br/>
        <w:t xml:space="preserve">7. </w:t>
      </w:r>
      <w:r>
        <w:rPr>
          <w:strike/>
        </w:rPr>
        <w:t>Szymon Klabis</w:t>
      </w:r>
      <w:r>
        <w:br/>
        <w:t>8. Magdalena Kołtun</w:t>
      </w:r>
      <w:r>
        <w:br/>
        <w:t>9. Weronika Majchrzyk</w:t>
      </w:r>
      <w:r>
        <w:br/>
        <w:t>10. Adam Ordon</w:t>
      </w:r>
      <w:r>
        <w:br/>
        <w:t>11. Renata Piełot</w:t>
      </w:r>
      <w:r>
        <w:br/>
        <w:t>12. Bartłomiej Pliczko</w:t>
      </w:r>
      <w:r>
        <w:br/>
        <w:t>13. Mariusz Pogoda</w:t>
      </w:r>
      <w:r>
        <w:br/>
        <w:t>14. Andrzej Staron</w:t>
      </w:r>
      <w:r>
        <w:br/>
        <w:t>15. Anna Wincowska</w:t>
      </w:r>
    </w:p>
    <w:p w:rsidR="00112DE0" w:rsidRDefault="00112DE0" w:rsidP="00112DE0">
      <w:pPr>
        <w:rPr>
          <w:b/>
        </w:rPr>
      </w:pPr>
      <w:r>
        <w:rPr>
          <w:b/>
        </w:rPr>
        <w:t>Porządek obrad:</w:t>
      </w:r>
    </w:p>
    <w:p w:rsidR="00112DE0" w:rsidRDefault="00112DE0" w:rsidP="00112DE0">
      <w:r>
        <w:t>1. Otwarcie sesji i stwierdzenie prawomocności obrad.</w:t>
      </w:r>
    </w:p>
    <w:p w:rsidR="00112DE0" w:rsidRDefault="00112DE0" w:rsidP="00112DE0">
      <w:pPr>
        <w:tabs>
          <w:tab w:val="left" w:pos="930"/>
        </w:tabs>
      </w:pPr>
      <w:r>
        <w:t>2. Zatwierdzenie porządku obrad.</w:t>
      </w:r>
    </w:p>
    <w:p w:rsidR="00112DE0" w:rsidRDefault="00112DE0" w:rsidP="00112DE0">
      <w:r>
        <w:t>3. Zatwierdzenie protokołu z poprzedniej sesji.</w:t>
      </w:r>
    </w:p>
    <w:p w:rsidR="00112DE0" w:rsidRDefault="00112DE0" w:rsidP="00112DE0">
      <w:r>
        <w:t>4. Bieżąca informacja z pracy komisji Rady.</w:t>
      </w:r>
    </w:p>
    <w:p w:rsidR="00112DE0" w:rsidRDefault="00112DE0" w:rsidP="00112DE0">
      <w:r>
        <w:t>5. Podjęcie uchwał w sprawie:</w:t>
      </w:r>
    </w:p>
    <w:p w:rsidR="00112DE0" w:rsidRDefault="00112DE0" w:rsidP="00112DE0">
      <w:r>
        <w:t xml:space="preserve">a) </w:t>
      </w:r>
      <w:r>
        <w:rPr>
          <w:bCs/>
        </w:rPr>
        <w:t xml:space="preserve">zatwierdzenia wniosku o wsparcie ze środków Rządowego Funduszu Rozwoju Mieszkalnictwa na sfinansowanie objęcia udziałów w istniejącej Społecznej Inicjatywie Mieszkaniowej – SIM Śląsk Północ </w:t>
      </w:r>
      <w:proofErr w:type="spellStart"/>
      <w:r>
        <w:rPr>
          <w:bCs/>
        </w:rPr>
        <w:t>Sp</w:t>
      </w:r>
      <w:proofErr w:type="spellEnd"/>
      <w:r>
        <w:rPr>
          <w:bCs/>
        </w:rPr>
        <w:t>. z o.o. z siedzibą w Lublińcu</w:t>
      </w:r>
    </w:p>
    <w:p w:rsidR="00112DE0" w:rsidRDefault="00112DE0" w:rsidP="00112DE0">
      <w:r>
        <w:rPr>
          <w:bCs/>
        </w:rPr>
        <w:t>b) przystąpienia do sporządzenia miejscowego planu zagospodarowania przestrzennego dla</w:t>
      </w:r>
      <w:r>
        <w:rPr>
          <w:bCs/>
        </w:rPr>
        <w:br/>
        <w:t>gminy Woźniki – ul. Górale</w:t>
      </w:r>
    </w:p>
    <w:p w:rsidR="00112DE0" w:rsidRDefault="00112DE0" w:rsidP="00112DE0">
      <w:r>
        <w:t>c) nadania Statutu Gminnemu Zespołowi Ośrodków Zdrowia w Woźnikach</w:t>
      </w:r>
    </w:p>
    <w:p w:rsidR="00112DE0" w:rsidRDefault="00112DE0" w:rsidP="00112DE0">
      <w:r>
        <w:t>d) trybu i sposobu powoływania oraz odwoływania członków Zespołu Interdyscyplinarnego w Gminie Woźniki</w:t>
      </w:r>
    </w:p>
    <w:p w:rsidR="00112DE0" w:rsidRDefault="00112DE0" w:rsidP="00112DE0">
      <w:r>
        <w:t>e) udzielenia pomocy finansowej Gminie Herby</w:t>
      </w:r>
    </w:p>
    <w:p w:rsidR="00112DE0" w:rsidRDefault="00112DE0" w:rsidP="00112DE0">
      <w:r>
        <w:t xml:space="preserve">f) </w:t>
      </w:r>
      <w:r>
        <w:rPr>
          <w:bCs/>
        </w:rPr>
        <w:t>zarządzenia poboru podatków w drodze inkasa</w:t>
      </w:r>
    </w:p>
    <w:p w:rsidR="00112DE0" w:rsidRDefault="00112DE0" w:rsidP="00112DE0">
      <w:r>
        <w:rPr>
          <w:bCs/>
        </w:rPr>
        <w:t>g) zmiany budżetu na rok 2023</w:t>
      </w:r>
    </w:p>
    <w:p w:rsidR="00112DE0" w:rsidRDefault="00112DE0" w:rsidP="00112DE0">
      <w:r>
        <w:t>h) zmiany uchwały Nr 403/XL/2022 Rady Miejskiej w Woźnikach z dnia 29 grudnia 2022 roku w sprawie Wieloletniej Prognozy Finansowej Gminy Woźniki na lata 2023-2029</w:t>
      </w:r>
    </w:p>
    <w:p w:rsidR="00112DE0" w:rsidRDefault="00112DE0" w:rsidP="00112DE0">
      <w:r>
        <w:t>6.Sprawy różne, wnioski i petycje Radnych oraz innych uczestników sesji.</w:t>
      </w:r>
    </w:p>
    <w:p w:rsidR="00112DE0" w:rsidRDefault="00112DE0" w:rsidP="00112DE0">
      <w:r>
        <w:t>7</w:t>
      </w:r>
      <w:r>
        <w:rPr>
          <w:b/>
        </w:rPr>
        <w:t>.</w:t>
      </w:r>
      <w:r>
        <w:t>Zakończenie sesji.</w:t>
      </w:r>
    </w:p>
    <w:p w:rsidR="00112DE0" w:rsidRDefault="00112DE0" w:rsidP="00112DE0">
      <w:pPr>
        <w:pStyle w:val="NormalnyWeb"/>
        <w:spacing w:before="0" w:beforeAutospacing="0" w:after="0" w:afterAutospacing="0"/>
        <w:jc w:val="both"/>
        <w:rPr>
          <w:b/>
        </w:rPr>
      </w:pPr>
    </w:p>
    <w:p w:rsidR="00112DE0" w:rsidRDefault="00112DE0" w:rsidP="00112DE0">
      <w:pPr>
        <w:pStyle w:val="NormalnyWeb"/>
        <w:spacing w:before="0" w:beforeAutospacing="0" w:after="0" w:afterAutospacing="0"/>
        <w:jc w:val="both"/>
        <w:rPr>
          <w:b/>
        </w:rPr>
      </w:pPr>
      <w:r>
        <w:rPr>
          <w:b/>
        </w:rPr>
        <w:t>1. Otwarcie sesji i stwierdzenie prawomocności obrad.</w:t>
      </w:r>
    </w:p>
    <w:p w:rsidR="00112DE0" w:rsidRDefault="00112DE0" w:rsidP="00112DE0">
      <w:pPr>
        <w:pStyle w:val="Nagwek1"/>
        <w:jc w:val="both"/>
        <w:rPr>
          <w:b w:val="0"/>
          <w:sz w:val="24"/>
          <w:szCs w:val="24"/>
        </w:rPr>
      </w:pPr>
      <w:r>
        <w:rPr>
          <w:b w:val="0"/>
          <w:sz w:val="24"/>
          <w:szCs w:val="24"/>
        </w:rPr>
        <w:lastRenderedPageBreak/>
        <w:t xml:space="preserve">Pani Przewodnicząca Rady Miejskiej Anna Wincowska otworzyła XLV sesję Rady Miejskiej w Woźnikach - powitała pana Burmistrza Michała Aloszko, panią Zastępcę Burmistrza Beatę Bacior, panią Sekretarz Magdalenę Jarosz – Wawrzyńczak, panią Skarbnik Beatę Buchenfeld, wszystkich radnych, kierowników, pracowników Urzędu Miejskiego oraz pani Agnieszkę Związek Prezes Zarządu SIM Śląsk Północ </w:t>
      </w:r>
      <w:proofErr w:type="spellStart"/>
      <w:r>
        <w:rPr>
          <w:b w:val="0"/>
          <w:sz w:val="24"/>
          <w:szCs w:val="24"/>
        </w:rPr>
        <w:t>Sp</w:t>
      </w:r>
      <w:proofErr w:type="spellEnd"/>
      <w:r>
        <w:rPr>
          <w:b w:val="0"/>
          <w:sz w:val="24"/>
          <w:szCs w:val="24"/>
        </w:rPr>
        <w:t>. z o.o. Przewodnicząca RM na podstawie listy obecności stwierdziła prawomocność obrad na 15 radnych obecnych było 14.</w:t>
      </w:r>
    </w:p>
    <w:p w:rsidR="00112DE0" w:rsidRDefault="00112DE0" w:rsidP="00112DE0">
      <w:pPr>
        <w:pStyle w:val="NormalnyWeb"/>
        <w:spacing w:before="0" w:beforeAutospacing="0" w:after="0" w:afterAutospacing="0"/>
        <w:jc w:val="both"/>
        <w:rPr>
          <w:b/>
        </w:rPr>
      </w:pPr>
      <w:r>
        <w:rPr>
          <w:b/>
        </w:rPr>
        <w:t>2. Zatwierdzenie porządku obrad.</w:t>
      </w:r>
    </w:p>
    <w:p w:rsidR="00112DE0" w:rsidRDefault="00112DE0" w:rsidP="00112DE0">
      <w:pPr>
        <w:pStyle w:val="NormalnyWeb"/>
        <w:spacing w:before="0" w:beforeAutospacing="0" w:after="0" w:afterAutospacing="0"/>
        <w:jc w:val="both"/>
        <w:rPr>
          <w:b/>
        </w:rPr>
      </w:pPr>
    </w:p>
    <w:p w:rsidR="00112DE0" w:rsidRDefault="00112DE0" w:rsidP="00112DE0">
      <w:pPr>
        <w:pStyle w:val="NormalnyWeb"/>
        <w:spacing w:before="0" w:beforeAutospacing="0" w:after="0" w:afterAutospacing="0"/>
        <w:jc w:val="both"/>
        <w:rPr>
          <w:b/>
        </w:rPr>
      </w:pPr>
      <w:r>
        <w:t xml:space="preserve">Wszyscy Radni zapoznali się z proponowanym porządkiem obrad. Pani Przewodnicząca Rady Miejskiej Anna Wincowska zapytała o uwagi do proponowanego porządku obrad. Wobec braku uwag pani Przewodnicząca RM zarządziła głosowanie. </w:t>
      </w:r>
    </w:p>
    <w:p w:rsidR="00112DE0" w:rsidRDefault="00112DE0" w:rsidP="00112DE0">
      <w:pPr>
        <w:pStyle w:val="NormalnyWeb"/>
        <w:spacing w:before="0" w:beforeAutospacing="0" w:after="0" w:afterAutospacing="0"/>
        <w:jc w:val="both"/>
        <w:rPr>
          <w:b/>
        </w:rPr>
      </w:pPr>
    </w:p>
    <w:p w:rsidR="00112DE0" w:rsidRDefault="00112DE0" w:rsidP="00112DE0">
      <w:pPr>
        <w:pStyle w:val="NormalnyWeb"/>
        <w:spacing w:before="0" w:beforeAutospacing="0" w:after="0" w:afterAutospacing="0"/>
        <w:jc w:val="both"/>
      </w:pPr>
      <w:r>
        <w:rPr>
          <w:b/>
          <w:bCs/>
          <w:u w:val="single"/>
        </w:rPr>
        <w:t>Głosowano w sprawie:</w:t>
      </w:r>
      <w:r>
        <w:t xml:space="preserve"> zatwierdzenia porządku obrad.</w:t>
      </w:r>
    </w:p>
    <w:p w:rsidR="00112DE0" w:rsidRDefault="00112DE0" w:rsidP="00112DE0">
      <w:pPr>
        <w:pStyle w:val="NormalnyWeb"/>
        <w:spacing w:before="0" w:beforeAutospacing="0" w:after="0" w:afterAutospacing="0"/>
        <w:jc w:val="both"/>
        <w:rPr>
          <w:rStyle w:val="Pogrubienie"/>
          <w:u w:val="single"/>
        </w:rPr>
      </w:pPr>
    </w:p>
    <w:p w:rsidR="00112DE0" w:rsidRDefault="00112DE0" w:rsidP="00112DE0">
      <w:pPr>
        <w:pStyle w:val="NormalnyWeb"/>
        <w:spacing w:before="0" w:beforeAutospacing="0" w:after="0" w:afterAutospacing="0"/>
        <w:jc w:val="both"/>
        <w:rPr>
          <w:rStyle w:val="Pogrubienie"/>
          <w:u w:val="single"/>
        </w:rPr>
      </w:pPr>
      <w:r>
        <w:rPr>
          <w:rStyle w:val="Pogrubienie"/>
          <w:u w:val="single"/>
        </w:rPr>
        <w:t>Wyniki głosowania</w:t>
      </w:r>
    </w:p>
    <w:p w:rsidR="00112DE0" w:rsidRDefault="00112DE0" w:rsidP="00112DE0">
      <w:pPr>
        <w:pStyle w:val="NormalnyWeb"/>
        <w:spacing w:before="0" w:beforeAutospacing="0" w:after="0" w:afterAutospacing="0"/>
        <w:jc w:val="both"/>
      </w:pPr>
      <w:r>
        <w:t>ZA: 14, PRZECIW: 0, WSTRZYMUJĘ SIĘ: 0, BRAK GŁOSU: 0, NIEOBECNI: 1</w:t>
      </w:r>
    </w:p>
    <w:p w:rsidR="00112DE0" w:rsidRDefault="00112DE0" w:rsidP="00112DE0">
      <w:pPr>
        <w:pStyle w:val="NormalnyWeb"/>
        <w:spacing w:before="0" w:beforeAutospacing="0" w:after="0" w:afterAutospacing="0"/>
        <w:jc w:val="both"/>
      </w:pPr>
      <w:r>
        <w:rPr>
          <w:u w:val="single"/>
        </w:rPr>
        <w:t xml:space="preserve">Wyniki imienne: </w:t>
      </w:r>
      <w:r>
        <w:t>ZA (14) Anna Brzozowska, Piotr Ciba, Łucjan Garus, Maria Golasz, Krystyna Gorol, Marta Grzelczak, Magdalena Kołtun, Weronika Majchrzyk, Adam Ordon, Renata Piełot, Bartłomiej Pliczko, Mariusz Pogoda, Andrzej Staron, Anna Wincowska NIEOBECNI (1) Szymon Klabis</w:t>
      </w:r>
    </w:p>
    <w:p w:rsidR="00112DE0" w:rsidRDefault="00112DE0" w:rsidP="00112DE0">
      <w:pPr>
        <w:pStyle w:val="NormalnyWeb"/>
        <w:spacing w:before="0" w:beforeAutospacing="0" w:after="0" w:afterAutospacing="0"/>
        <w:jc w:val="both"/>
      </w:pPr>
    </w:p>
    <w:p w:rsidR="00112DE0" w:rsidRDefault="00112DE0" w:rsidP="00112DE0">
      <w:pPr>
        <w:pStyle w:val="NormalnyWeb"/>
        <w:spacing w:before="0" w:beforeAutospacing="0" w:after="0" w:afterAutospacing="0"/>
        <w:jc w:val="both"/>
        <w:rPr>
          <w:b/>
        </w:rPr>
      </w:pPr>
      <w:r>
        <w:rPr>
          <w:b/>
        </w:rPr>
        <w:t>3. Zatwierdzenie protokołu z poprzedniej sesji.</w:t>
      </w:r>
    </w:p>
    <w:p w:rsidR="00112DE0" w:rsidRDefault="00112DE0" w:rsidP="00112DE0">
      <w:pPr>
        <w:pStyle w:val="NormalnyWeb"/>
        <w:jc w:val="both"/>
      </w:pPr>
      <w:r>
        <w:rPr>
          <w:color w:val="000000"/>
        </w:rPr>
        <w:t>Pani Przewodnicząca Rady Miejskiej Anna Wincowska poprosiła o uwagi do protokołu z sesji Rady Miejskiej z dnia 05.06.2023 roku. Ponieważ uwag nie wniesiono, przystąpiono do głosowania.</w:t>
      </w:r>
    </w:p>
    <w:p w:rsidR="00112DE0" w:rsidRDefault="00112DE0" w:rsidP="00112DE0">
      <w:pPr>
        <w:pStyle w:val="NormalnyWeb"/>
        <w:spacing w:before="0" w:beforeAutospacing="0" w:after="0" w:afterAutospacing="0"/>
        <w:jc w:val="both"/>
      </w:pPr>
      <w:r>
        <w:rPr>
          <w:b/>
          <w:bCs/>
          <w:u w:val="single"/>
        </w:rPr>
        <w:t xml:space="preserve">Głosowano w sprawie: </w:t>
      </w:r>
      <w:r>
        <w:t>zatwierdzenia protokołu z poprzedniej sesji.</w:t>
      </w:r>
    </w:p>
    <w:p w:rsidR="00112DE0" w:rsidRDefault="00112DE0" w:rsidP="00112DE0">
      <w:pPr>
        <w:pStyle w:val="NormalnyWeb"/>
        <w:spacing w:before="0" w:beforeAutospacing="0" w:after="0" w:afterAutospacing="0"/>
        <w:jc w:val="both"/>
      </w:pPr>
    </w:p>
    <w:p w:rsidR="00112DE0" w:rsidRDefault="00112DE0" w:rsidP="00112DE0">
      <w:pPr>
        <w:pStyle w:val="NormalnyWeb"/>
        <w:spacing w:before="0" w:beforeAutospacing="0" w:after="0" w:afterAutospacing="0"/>
        <w:jc w:val="both"/>
        <w:rPr>
          <w:rStyle w:val="Pogrubienie"/>
          <w:u w:val="single"/>
        </w:rPr>
      </w:pPr>
      <w:r>
        <w:rPr>
          <w:rStyle w:val="Pogrubienie"/>
          <w:u w:val="single"/>
        </w:rPr>
        <w:t>Wyniki głosowania</w:t>
      </w:r>
    </w:p>
    <w:p w:rsidR="00112DE0" w:rsidRDefault="00112DE0" w:rsidP="00112DE0">
      <w:pPr>
        <w:pStyle w:val="NormalnyWeb"/>
        <w:spacing w:before="0" w:beforeAutospacing="0" w:after="0" w:afterAutospacing="0"/>
        <w:jc w:val="both"/>
      </w:pPr>
      <w:r>
        <w:t>ZA: 14, PRZECIW: 0, WSTRZYMUJĘ SIĘ: 0, BRAK GŁOSU: 0, NIEOBECNI: 1</w:t>
      </w:r>
    </w:p>
    <w:p w:rsidR="00112DE0" w:rsidRDefault="00112DE0" w:rsidP="00112DE0">
      <w:pPr>
        <w:pStyle w:val="NormalnyWeb"/>
        <w:spacing w:before="0" w:beforeAutospacing="0" w:after="0" w:afterAutospacing="0"/>
        <w:jc w:val="both"/>
      </w:pPr>
      <w:r>
        <w:rPr>
          <w:u w:val="single"/>
        </w:rPr>
        <w:t xml:space="preserve">Wyniki imienne: </w:t>
      </w:r>
      <w:r>
        <w:t>ZA (14) Anna Brzozowska, Piotr Ciba, Łucjan Garus, Maria Golasz, Krystyna Gorol, Marta Grzelczak, Magdalena Kołtun, Weronika Majchrzyk, Adam Ordon, Renata Piełot, Bartłomiej Pliczko, Mariusz Pogoda, Andrzej Staron, Anna Wincowska</w:t>
      </w:r>
    </w:p>
    <w:p w:rsidR="00112DE0" w:rsidRDefault="00112DE0" w:rsidP="00112DE0">
      <w:pPr>
        <w:pStyle w:val="NormalnyWeb"/>
        <w:spacing w:before="0" w:beforeAutospacing="0" w:after="0" w:afterAutospacing="0"/>
        <w:jc w:val="both"/>
      </w:pPr>
      <w:r>
        <w:t>NIEOBECNI (1) Szymon Klabis</w:t>
      </w:r>
    </w:p>
    <w:p w:rsidR="00112DE0" w:rsidRDefault="00112DE0" w:rsidP="00112DE0">
      <w:pPr>
        <w:pStyle w:val="NormalnyWeb"/>
        <w:spacing w:before="0" w:beforeAutospacing="0" w:after="0" w:afterAutospacing="0"/>
        <w:jc w:val="both"/>
      </w:pPr>
    </w:p>
    <w:p w:rsidR="00112DE0" w:rsidRDefault="00112DE0" w:rsidP="00112DE0">
      <w:pPr>
        <w:pStyle w:val="NormalnyWeb"/>
        <w:spacing w:before="0" w:beforeAutospacing="0" w:after="0" w:afterAutospacing="0"/>
        <w:jc w:val="both"/>
        <w:rPr>
          <w:b/>
        </w:rPr>
      </w:pPr>
      <w:r>
        <w:rPr>
          <w:b/>
        </w:rPr>
        <w:t>4. Bieżąca informacja z pracy komisji Rady.</w:t>
      </w:r>
    </w:p>
    <w:p w:rsidR="00112DE0" w:rsidRDefault="00112DE0" w:rsidP="00112DE0">
      <w:pPr>
        <w:pStyle w:val="Standard"/>
        <w:jc w:val="both"/>
      </w:pPr>
    </w:p>
    <w:p w:rsidR="00112DE0" w:rsidRDefault="00112DE0" w:rsidP="00112DE0">
      <w:pPr>
        <w:pStyle w:val="Standard"/>
        <w:jc w:val="both"/>
      </w:pPr>
      <w:r>
        <w:t>Sprawozdanie z pracy komisji Rady stanowi załącznik do niniejszego protokołu. Brak pytań do Przewodniczących Komisji Rady.</w:t>
      </w:r>
    </w:p>
    <w:p w:rsidR="00112DE0" w:rsidRDefault="00112DE0" w:rsidP="00112DE0">
      <w:pPr>
        <w:pStyle w:val="NormalnyWeb"/>
        <w:spacing w:before="0" w:beforeAutospacing="0" w:after="0" w:afterAutospacing="0"/>
        <w:jc w:val="both"/>
        <w:rPr>
          <w:b/>
        </w:rPr>
      </w:pPr>
    </w:p>
    <w:p w:rsidR="00112DE0" w:rsidRDefault="00112DE0" w:rsidP="00112DE0">
      <w:pPr>
        <w:pStyle w:val="NormalnyWeb"/>
        <w:spacing w:before="0" w:beforeAutospacing="0" w:after="0" w:afterAutospacing="0"/>
        <w:jc w:val="both"/>
        <w:rPr>
          <w:b/>
        </w:rPr>
      </w:pPr>
      <w:r>
        <w:rPr>
          <w:b/>
        </w:rPr>
        <w:t>5. Podjęcie uchwał w sprawie:</w:t>
      </w:r>
    </w:p>
    <w:p w:rsidR="00112DE0" w:rsidRDefault="00112DE0" w:rsidP="00112DE0">
      <w:pPr>
        <w:pStyle w:val="NormalnyWeb"/>
        <w:spacing w:before="0" w:beforeAutospacing="0" w:after="0" w:afterAutospacing="0"/>
        <w:jc w:val="both"/>
      </w:pPr>
    </w:p>
    <w:p w:rsidR="00112DE0" w:rsidRDefault="00112DE0" w:rsidP="00112DE0">
      <w:pPr>
        <w:pStyle w:val="NormalnyWeb"/>
        <w:spacing w:before="0" w:beforeAutospacing="0" w:after="0" w:afterAutospacing="0"/>
        <w:jc w:val="both"/>
        <w:rPr>
          <w:b/>
        </w:rPr>
      </w:pPr>
      <w:r>
        <w:rPr>
          <w:b/>
        </w:rPr>
        <w:t xml:space="preserve">a) zatwierdzenia wniosku o wsparcie ze środków Rządowego Funduszu Rozwoju Mieszkalnictwa na sfinansowanie objęcia udziałów w istniejącej Społecznej Inicjatywie Mieszkaniowej – SIM Śląsk Północ </w:t>
      </w:r>
      <w:proofErr w:type="spellStart"/>
      <w:r>
        <w:rPr>
          <w:b/>
        </w:rPr>
        <w:t>Sp</w:t>
      </w:r>
      <w:proofErr w:type="spellEnd"/>
      <w:r>
        <w:rPr>
          <w:b/>
        </w:rPr>
        <w:t>. z o.o. z siedzibą w Lublińcu</w:t>
      </w:r>
    </w:p>
    <w:p w:rsidR="00112DE0" w:rsidRDefault="00112DE0" w:rsidP="00112DE0">
      <w:pPr>
        <w:pStyle w:val="NormalnyWeb"/>
        <w:spacing w:before="0" w:beforeAutospacing="0" w:after="0" w:afterAutospacing="0"/>
        <w:jc w:val="both"/>
        <w:rPr>
          <w:b/>
        </w:rPr>
      </w:pPr>
    </w:p>
    <w:p w:rsidR="00112DE0" w:rsidRPr="00006585" w:rsidRDefault="00112DE0" w:rsidP="00112DE0">
      <w:pPr>
        <w:autoSpaceDE w:val="0"/>
        <w:autoSpaceDN w:val="0"/>
        <w:adjustRightInd w:val="0"/>
        <w:jc w:val="both"/>
        <w:rPr>
          <w:rFonts w:eastAsiaTheme="minorHAnsi"/>
          <w:lang w:eastAsia="en-US"/>
        </w:rPr>
      </w:pPr>
      <w:r w:rsidRPr="00006585">
        <w:t xml:space="preserve">Pani Przewodnicząca RM przedstawiła projekt uchwały i oddała głos pani Prezes Zarządu </w:t>
      </w:r>
      <w:r w:rsidRPr="00006585">
        <w:rPr>
          <w:color w:val="262626"/>
        </w:rPr>
        <w:t xml:space="preserve">SIM Śląsk Północ </w:t>
      </w:r>
      <w:proofErr w:type="spellStart"/>
      <w:r w:rsidRPr="00006585">
        <w:rPr>
          <w:color w:val="262626"/>
        </w:rPr>
        <w:t>Sp</w:t>
      </w:r>
      <w:proofErr w:type="spellEnd"/>
      <w:r w:rsidRPr="00006585">
        <w:rPr>
          <w:color w:val="262626"/>
        </w:rPr>
        <w:t>. z o.o.</w:t>
      </w:r>
      <w:r w:rsidRPr="00006585">
        <w:t xml:space="preserve"> Agnieszce Związek. Pani Prezes zaprezentowała prezentację </w:t>
      </w:r>
      <w:r w:rsidRPr="00006585">
        <w:rPr>
          <w:color w:val="262626"/>
        </w:rPr>
        <w:t xml:space="preserve">przedsięwzięcia inwestycyjno-budowlanego w wyniku, którego planuje się utworzenie 100 lokali mieszkalnych w Gminie Woźniki. W skład powyższej spółki wchodzi 14 gmin. </w:t>
      </w:r>
      <w:r w:rsidRPr="00006585">
        <w:rPr>
          <w:color w:val="262626"/>
        </w:rPr>
        <w:lastRenderedPageBreak/>
        <w:t>Obecnie trwają prace nad przekazaniem gruntu od Krajowego Ośrodka Wsparcia Rolnictwa do Krajowego Zasobu Nieruchomości, który następnie przekaże grunt aportem do spółki. Procedura przekazywania gruntu trwa bardzo długo. Do spółki poprzez aport zostanie wniesiony grunt pod inwestycję o powierzchni 7,6865 ha. W bezpośrednim sąsiedztwie działki przebiega wodociąg, gazociąg, linia energetyczna, sieć kanalizacyjna i telekomunikacyjna</w:t>
      </w:r>
      <w:r w:rsidR="00006585" w:rsidRPr="00006585">
        <w:rPr>
          <w:color w:val="262626"/>
        </w:rPr>
        <w:t>.</w:t>
      </w:r>
      <w:r w:rsidRPr="00006585">
        <w:rPr>
          <w:color w:val="262626"/>
        </w:rPr>
        <w:t xml:space="preserve"> Zgodnie ze statutem spółki do 2028 roku musi być zamknięte przedsięwzięcie inwestycyjno – budowlane włącznie z zasiedleniem przedmiotowych budynków. Następnie pani Prezes przedstawiła montaż </w:t>
      </w:r>
      <w:proofErr w:type="spellStart"/>
      <w:r w:rsidRPr="00006585">
        <w:rPr>
          <w:color w:val="262626"/>
        </w:rPr>
        <w:t>finansowy</w:t>
      </w:r>
      <w:proofErr w:type="spellEnd"/>
      <w:r w:rsidRPr="00006585">
        <w:rPr>
          <w:color w:val="262626"/>
        </w:rPr>
        <w:t xml:space="preserve"> spółki w kwotach brutto tj.: </w:t>
      </w:r>
      <w:r w:rsidRPr="00006585">
        <w:rPr>
          <w:bCs/>
          <w:color w:val="262626"/>
        </w:rPr>
        <w:t xml:space="preserve">grunt </w:t>
      </w:r>
      <w:r w:rsidRPr="00006585">
        <w:t xml:space="preserve">- </w:t>
      </w:r>
      <w:r w:rsidRPr="00006585">
        <w:rPr>
          <w:bCs/>
          <w:color w:val="262626"/>
        </w:rPr>
        <w:t xml:space="preserve">9 394 832,31 zł,  partycypacja najemców - 10 201 789,54 zł, środki własne - 0,00 zł, wsparcie z Funduszu Dopłat </w:t>
      </w:r>
      <w:r w:rsidRPr="00006585">
        <w:t xml:space="preserve">- </w:t>
      </w:r>
      <w:r w:rsidRPr="00006585">
        <w:rPr>
          <w:bCs/>
          <w:color w:val="262626"/>
        </w:rPr>
        <w:t xml:space="preserve">17 853 131,70 zł, wsparcie z RFRM </w:t>
      </w:r>
      <w:r w:rsidRPr="00006585">
        <w:t xml:space="preserve">- </w:t>
      </w:r>
      <w:r w:rsidRPr="00006585">
        <w:rPr>
          <w:bCs/>
          <w:color w:val="262626"/>
        </w:rPr>
        <w:t xml:space="preserve">5 100 894,77 zł, kredyt SBC </w:t>
      </w:r>
      <w:r w:rsidRPr="00006585">
        <w:rPr>
          <w:color w:val="262626"/>
        </w:rPr>
        <w:t xml:space="preserve">- </w:t>
      </w:r>
      <w:r w:rsidRPr="00006585">
        <w:rPr>
          <w:bCs/>
          <w:color w:val="262626"/>
        </w:rPr>
        <w:t>8 458 299,39 zł. W dalszej części zaprezentowała szacunkowe zestawienie kosztów inwestycji w kwotach netto tj.: grunt wraz z naniesieniami</w:t>
      </w:r>
      <w:r w:rsidRPr="00006585">
        <w:rPr>
          <w:color w:val="262626"/>
        </w:rPr>
        <w:t xml:space="preserve"> - </w:t>
      </w:r>
      <w:r w:rsidRPr="00006585">
        <w:rPr>
          <w:bCs/>
          <w:color w:val="262626"/>
        </w:rPr>
        <w:t>7 638 075,05 zł, czynności specjalistyczne wynikające z obowiązków inwestora (bez nadzoru inwestorskiego)</w:t>
      </w:r>
      <w:r w:rsidRPr="00006585">
        <w:rPr>
          <w:color w:val="262626"/>
        </w:rPr>
        <w:t xml:space="preserve"> - </w:t>
      </w:r>
      <w:r w:rsidRPr="00006585">
        <w:rPr>
          <w:bCs/>
          <w:color w:val="262626"/>
        </w:rPr>
        <w:t>1 029 600,00 zł,</w:t>
      </w:r>
      <w:r w:rsidRPr="00006585">
        <w:rPr>
          <w:color w:val="262626"/>
        </w:rPr>
        <w:t xml:space="preserve"> r</w:t>
      </w:r>
      <w:r w:rsidRPr="00006585">
        <w:rPr>
          <w:bCs/>
          <w:color w:val="262626"/>
        </w:rPr>
        <w:t>oboty budowlane, uzbrojenie i urządzenie terenu</w:t>
      </w:r>
      <w:r w:rsidRPr="00006585">
        <w:rPr>
          <w:color w:val="262626"/>
        </w:rPr>
        <w:t xml:space="preserve"> - </w:t>
      </w:r>
      <w:r w:rsidRPr="00006585">
        <w:rPr>
          <w:bCs/>
          <w:color w:val="262626"/>
        </w:rPr>
        <w:t>34 320 000,00 zł,</w:t>
      </w:r>
      <w:r w:rsidRPr="00006585">
        <w:rPr>
          <w:color w:val="262626"/>
        </w:rPr>
        <w:t xml:space="preserve"> n</w:t>
      </w:r>
      <w:r w:rsidRPr="00006585">
        <w:rPr>
          <w:bCs/>
          <w:color w:val="262626"/>
        </w:rPr>
        <w:t>adzór inwestorski - 858 000,00 zł, rezerwa</w:t>
      </w:r>
      <w:r w:rsidRPr="00006585">
        <w:rPr>
          <w:color w:val="262626"/>
        </w:rPr>
        <w:t xml:space="preserve"> - </w:t>
      </w:r>
      <w:r w:rsidRPr="00006585">
        <w:rPr>
          <w:bCs/>
          <w:color w:val="262626"/>
        </w:rPr>
        <w:t>1 810 380,00 zł, koszt całkowity - 45 656 055,05 zł, podatek od towarów i usług VAT</w:t>
      </w:r>
      <w:r w:rsidRPr="00006585">
        <w:rPr>
          <w:color w:val="262626"/>
        </w:rPr>
        <w:t xml:space="preserve"> - </w:t>
      </w:r>
      <w:r w:rsidRPr="00006585">
        <w:rPr>
          <w:bCs/>
          <w:color w:val="262626"/>
        </w:rPr>
        <w:t xml:space="preserve">5 352 892,66 zł. </w:t>
      </w:r>
      <w:r w:rsidRPr="00006585">
        <w:rPr>
          <w:rFonts w:eastAsiaTheme="minorHAnsi"/>
          <w:lang w:eastAsia="en-US"/>
        </w:rPr>
        <w:t xml:space="preserve">Do ustalenia szacunkowej wartości dla niniejszej inwestycji przyjęto szacunkowy koszt wykonania robót budowlanych wraz z kosztem zagospodarowania całego terenu wokół budynków </w:t>
      </w:r>
      <w:r w:rsidRPr="00006585">
        <w:rPr>
          <w:rFonts w:eastAsiaTheme="minorHAnsi"/>
          <w:color w:val="000009"/>
          <w:lang w:eastAsia="en-US"/>
        </w:rPr>
        <w:t>przy wykorzystaniu przygotowanego w</w:t>
      </w:r>
      <w:r w:rsidRPr="00006585">
        <w:rPr>
          <w:rFonts w:eastAsiaTheme="minorHAnsi"/>
          <w:lang w:eastAsia="en-US"/>
        </w:rPr>
        <w:t>niosku o udzielenie finansowania zwrotnego w ramach realizacji przez Bank Gospodarstwa Krajowego Rządowego Programu Popierania Budownictwa Mieszkaniowego (kredyt SBC). Nadto dodała pani Prezes, że projektowane mieszkania będą stanowić wysoki stopień deweloperski. Cała infrastruktura będzie dostosowana do osób niepełnosprawnych, starszych, a także dzieci. Następnie pan radny Bartłomiej Pliczko zapytał z czego wynikają opóźnienia w planowanej budowie mieszkań. Pani Prezes odpowiedziała, że nie można rozpocząć projektowania i budowy przy braku zapewnienia gruntu. Nadto sam podział geodezyjny trwał ponad pół roku. Po przekazaniu gruntu spółka przystąpi niezwłocznie do wykonania projektu architektoniczno - budowlanego. Ponadto pani Prezes przedstawiła tzw. kamienie milowe: pozyskanie własności do przedmiotowej nieruchomości - aport od KOWR (III kwartał 2023 r.), wniesienie aportem nieruchomości do spółki (</w:t>
      </w:r>
      <w:r w:rsidRPr="00006585">
        <w:rPr>
          <w:rFonts w:eastAsiaTheme="minorHAnsi"/>
          <w:color w:val="000000"/>
          <w:lang w:eastAsia="en-US"/>
        </w:rPr>
        <w:t xml:space="preserve">IV </w:t>
      </w:r>
      <w:r w:rsidRPr="00006585">
        <w:rPr>
          <w:rFonts w:eastAsiaTheme="minorHAnsi"/>
          <w:lang w:eastAsia="en-US"/>
        </w:rPr>
        <w:t>kwartał</w:t>
      </w:r>
      <w:r w:rsidRPr="00006585">
        <w:rPr>
          <w:rFonts w:eastAsiaTheme="minorHAnsi"/>
          <w:color w:val="000000"/>
          <w:lang w:eastAsia="en-US"/>
        </w:rPr>
        <w:t xml:space="preserve"> </w:t>
      </w:r>
      <w:r w:rsidRPr="00006585">
        <w:rPr>
          <w:rFonts w:eastAsiaTheme="minorHAnsi"/>
          <w:lang w:eastAsia="en-US"/>
        </w:rPr>
        <w:t>20</w:t>
      </w:r>
      <w:r w:rsidRPr="00006585">
        <w:rPr>
          <w:rFonts w:eastAsiaTheme="minorHAnsi"/>
          <w:color w:val="000000"/>
          <w:lang w:eastAsia="en-US"/>
        </w:rPr>
        <w:t xml:space="preserve">23 </w:t>
      </w:r>
      <w:r w:rsidRPr="00006585">
        <w:rPr>
          <w:rFonts w:eastAsiaTheme="minorHAnsi"/>
          <w:lang w:eastAsia="en-US"/>
        </w:rPr>
        <w:t xml:space="preserve">r. </w:t>
      </w:r>
      <w:r w:rsidRPr="00006585">
        <w:rPr>
          <w:rFonts w:eastAsiaTheme="minorHAnsi"/>
          <w:color w:val="000000"/>
          <w:lang w:eastAsia="en-US"/>
        </w:rPr>
        <w:t xml:space="preserve">– I </w:t>
      </w:r>
      <w:r w:rsidRPr="00006585">
        <w:rPr>
          <w:rFonts w:eastAsiaTheme="minorHAnsi"/>
          <w:lang w:eastAsia="en-US"/>
        </w:rPr>
        <w:t>kwartał</w:t>
      </w:r>
      <w:r w:rsidRPr="00006585">
        <w:rPr>
          <w:rFonts w:eastAsiaTheme="minorHAnsi"/>
          <w:color w:val="000000"/>
          <w:lang w:eastAsia="en-US"/>
        </w:rPr>
        <w:t xml:space="preserve"> 2024</w:t>
      </w:r>
      <w:r w:rsidRPr="00006585">
        <w:rPr>
          <w:rFonts w:eastAsiaTheme="minorHAnsi"/>
          <w:lang w:eastAsia="en-US"/>
        </w:rPr>
        <w:t xml:space="preserve"> r.), z</w:t>
      </w:r>
      <w:r w:rsidRPr="00006585">
        <w:rPr>
          <w:rFonts w:eastAsiaTheme="minorHAnsi"/>
          <w:color w:val="000000"/>
          <w:lang w:eastAsia="en-US"/>
        </w:rPr>
        <w:t xml:space="preserve">lecenie opracowania koncepcji architektoniczno-budowlanej oraz kosztorysu inwestorskiego (III-IV </w:t>
      </w:r>
      <w:r w:rsidRPr="00006585">
        <w:rPr>
          <w:rFonts w:eastAsiaTheme="minorHAnsi"/>
          <w:lang w:eastAsia="en-US"/>
        </w:rPr>
        <w:t>kwartał</w:t>
      </w:r>
      <w:r w:rsidRPr="00006585">
        <w:rPr>
          <w:rFonts w:eastAsiaTheme="minorHAnsi"/>
          <w:color w:val="000000"/>
          <w:lang w:eastAsia="en-US"/>
        </w:rPr>
        <w:t xml:space="preserve"> 2023</w:t>
      </w:r>
      <w:r w:rsidRPr="00006585">
        <w:rPr>
          <w:rFonts w:eastAsiaTheme="minorHAnsi"/>
          <w:lang w:eastAsia="en-US"/>
        </w:rPr>
        <w:t xml:space="preserve"> r.</w:t>
      </w:r>
      <w:r w:rsidRPr="00006585">
        <w:rPr>
          <w:rFonts w:eastAsiaTheme="minorHAnsi"/>
          <w:color w:val="000000"/>
          <w:lang w:eastAsia="en-US"/>
        </w:rPr>
        <w:t>)</w:t>
      </w:r>
      <w:r w:rsidRPr="00006585">
        <w:rPr>
          <w:rFonts w:eastAsiaTheme="minorHAnsi"/>
          <w:lang w:eastAsia="en-US"/>
        </w:rPr>
        <w:t xml:space="preserve">, </w:t>
      </w:r>
      <w:r w:rsidRPr="00006585">
        <w:rPr>
          <w:rFonts w:eastAsiaTheme="minorHAnsi"/>
          <w:color w:val="000000"/>
          <w:lang w:eastAsia="en-US"/>
        </w:rPr>
        <w:t>zgłoszenie wniosku o kredyt SBC, złożenie wniosku o dofinansowanie 10 %</w:t>
      </w:r>
      <w:r w:rsidRPr="00006585">
        <w:rPr>
          <w:rFonts w:eastAsiaTheme="minorHAnsi"/>
          <w:lang w:eastAsia="en-US"/>
        </w:rPr>
        <w:t xml:space="preserve"> </w:t>
      </w:r>
      <w:r w:rsidRPr="00006585">
        <w:rPr>
          <w:rFonts w:eastAsiaTheme="minorHAnsi"/>
          <w:color w:val="000000"/>
          <w:lang w:eastAsia="en-US"/>
        </w:rPr>
        <w:t>(</w:t>
      </w:r>
      <w:r w:rsidRPr="00006585">
        <w:rPr>
          <w:rFonts w:eastAsiaTheme="minorHAnsi"/>
          <w:lang w:eastAsia="en-US"/>
        </w:rPr>
        <w:t>III</w:t>
      </w:r>
      <w:r w:rsidRPr="00006585">
        <w:rPr>
          <w:rFonts w:eastAsiaTheme="minorHAnsi"/>
          <w:color w:val="000000"/>
          <w:lang w:eastAsia="en-US"/>
        </w:rPr>
        <w:t xml:space="preserve"> </w:t>
      </w:r>
      <w:r w:rsidRPr="00006585">
        <w:rPr>
          <w:rFonts w:eastAsiaTheme="minorHAnsi"/>
          <w:lang w:eastAsia="en-US"/>
        </w:rPr>
        <w:t>kwartał</w:t>
      </w:r>
      <w:r w:rsidRPr="00006585">
        <w:rPr>
          <w:rFonts w:eastAsiaTheme="minorHAnsi"/>
          <w:color w:val="000000"/>
          <w:lang w:eastAsia="en-US"/>
        </w:rPr>
        <w:t xml:space="preserve"> 2023</w:t>
      </w:r>
      <w:r w:rsidRPr="00006585">
        <w:rPr>
          <w:rFonts w:eastAsiaTheme="minorHAnsi"/>
          <w:lang w:eastAsia="en-US"/>
        </w:rPr>
        <w:t xml:space="preserve"> r.</w:t>
      </w:r>
      <w:r w:rsidRPr="00006585">
        <w:rPr>
          <w:rFonts w:eastAsiaTheme="minorHAnsi"/>
          <w:color w:val="000000"/>
          <w:lang w:eastAsia="en-US"/>
        </w:rPr>
        <w:t>)</w:t>
      </w:r>
      <w:r w:rsidRPr="00006585">
        <w:rPr>
          <w:rFonts w:eastAsiaTheme="minorHAnsi"/>
          <w:lang w:eastAsia="en-US"/>
        </w:rPr>
        <w:t>, w</w:t>
      </w:r>
      <w:r w:rsidRPr="00006585">
        <w:rPr>
          <w:rFonts w:eastAsiaTheme="minorHAnsi"/>
          <w:color w:val="000000"/>
          <w:lang w:eastAsia="en-US"/>
        </w:rPr>
        <w:t xml:space="preserve">ykonanie projektu budowlanego wraz z </w:t>
      </w:r>
      <w:proofErr w:type="spellStart"/>
      <w:r w:rsidRPr="00006585">
        <w:rPr>
          <w:rFonts w:eastAsiaTheme="minorHAnsi"/>
          <w:color w:val="000000"/>
          <w:lang w:eastAsia="en-US"/>
        </w:rPr>
        <w:t>STWOiORB</w:t>
      </w:r>
      <w:proofErr w:type="spellEnd"/>
      <w:r w:rsidRPr="00006585">
        <w:rPr>
          <w:rFonts w:eastAsiaTheme="minorHAnsi"/>
          <w:color w:val="000000"/>
          <w:lang w:eastAsia="en-US"/>
        </w:rPr>
        <w:t xml:space="preserve"> oraz wystąpienie z wnioskiem o wydanie pozwolenia na budowę</w:t>
      </w:r>
      <w:r w:rsidRPr="00006585">
        <w:rPr>
          <w:rFonts w:eastAsiaTheme="minorHAnsi"/>
          <w:lang w:eastAsia="en-US"/>
        </w:rPr>
        <w:t xml:space="preserve"> (</w:t>
      </w:r>
      <w:r w:rsidRPr="00006585">
        <w:rPr>
          <w:rFonts w:eastAsiaTheme="minorHAnsi"/>
          <w:color w:val="000000"/>
          <w:lang w:eastAsia="en-US"/>
        </w:rPr>
        <w:t xml:space="preserve">III </w:t>
      </w:r>
      <w:r w:rsidRPr="00006585">
        <w:rPr>
          <w:rFonts w:eastAsiaTheme="minorHAnsi"/>
          <w:lang w:eastAsia="en-US"/>
        </w:rPr>
        <w:t>kwartał</w:t>
      </w:r>
      <w:r w:rsidRPr="00006585">
        <w:rPr>
          <w:rFonts w:eastAsiaTheme="minorHAnsi"/>
          <w:color w:val="000000"/>
          <w:lang w:eastAsia="en-US"/>
        </w:rPr>
        <w:t xml:space="preserve"> 2024</w:t>
      </w:r>
      <w:r w:rsidRPr="00006585">
        <w:rPr>
          <w:rFonts w:eastAsiaTheme="minorHAnsi"/>
          <w:lang w:eastAsia="en-US"/>
        </w:rPr>
        <w:t xml:space="preserve"> r.</w:t>
      </w:r>
      <w:r w:rsidRPr="00006585">
        <w:rPr>
          <w:rFonts w:eastAsiaTheme="minorHAnsi"/>
          <w:color w:val="000000"/>
          <w:lang w:eastAsia="en-US"/>
        </w:rPr>
        <w:t xml:space="preserve"> – II </w:t>
      </w:r>
      <w:r w:rsidRPr="00006585">
        <w:rPr>
          <w:rFonts w:eastAsiaTheme="minorHAnsi"/>
          <w:lang w:eastAsia="en-US"/>
        </w:rPr>
        <w:t>kwartał</w:t>
      </w:r>
      <w:r w:rsidRPr="00006585">
        <w:rPr>
          <w:rFonts w:eastAsiaTheme="minorHAnsi"/>
          <w:color w:val="000000"/>
          <w:lang w:eastAsia="en-US"/>
        </w:rPr>
        <w:t xml:space="preserve"> 2025</w:t>
      </w:r>
      <w:r w:rsidRPr="00006585">
        <w:rPr>
          <w:rFonts w:eastAsiaTheme="minorHAnsi"/>
          <w:lang w:eastAsia="en-US"/>
        </w:rPr>
        <w:t xml:space="preserve"> r.), u</w:t>
      </w:r>
      <w:r w:rsidRPr="00006585">
        <w:rPr>
          <w:rFonts w:eastAsiaTheme="minorHAnsi"/>
          <w:color w:val="000000"/>
          <w:lang w:eastAsia="en-US"/>
        </w:rPr>
        <w:t>zyskanie prawomocnego pozwolenia na budowę</w:t>
      </w:r>
      <w:r w:rsidRPr="00006585">
        <w:rPr>
          <w:rFonts w:eastAsiaTheme="minorHAnsi"/>
          <w:lang w:eastAsia="en-US"/>
        </w:rPr>
        <w:t xml:space="preserve"> (</w:t>
      </w:r>
      <w:r w:rsidRPr="00006585">
        <w:rPr>
          <w:rFonts w:eastAsiaTheme="minorHAnsi"/>
          <w:color w:val="000000"/>
          <w:lang w:eastAsia="en-US"/>
        </w:rPr>
        <w:t xml:space="preserve">II-III </w:t>
      </w:r>
      <w:r w:rsidRPr="00006585">
        <w:rPr>
          <w:rFonts w:eastAsiaTheme="minorHAnsi"/>
          <w:lang w:eastAsia="en-US"/>
        </w:rPr>
        <w:t>kwartał</w:t>
      </w:r>
      <w:r w:rsidRPr="00006585">
        <w:rPr>
          <w:rFonts w:eastAsiaTheme="minorHAnsi"/>
          <w:color w:val="000000"/>
          <w:lang w:eastAsia="en-US"/>
        </w:rPr>
        <w:t xml:space="preserve"> 2025</w:t>
      </w:r>
      <w:r w:rsidRPr="00006585">
        <w:rPr>
          <w:rFonts w:eastAsiaTheme="minorHAnsi"/>
          <w:lang w:eastAsia="en-US"/>
        </w:rPr>
        <w:t xml:space="preserve"> r.), z</w:t>
      </w:r>
      <w:r w:rsidRPr="00006585">
        <w:rPr>
          <w:rFonts w:eastAsiaTheme="minorHAnsi"/>
          <w:color w:val="000000"/>
          <w:lang w:eastAsia="en-US"/>
        </w:rPr>
        <w:t>łożenie wniosku o Fundusz Dopłat 35%</w:t>
      </w:r>
      <w:r w:rsidRPr="00006585">
        <w:rPr>
          <w:rFonts w:eastAsiaTheme="minorHAnsi"/>
          <w:lang w:eastAsia="en-US"/>
        </w:rPr>
        <w:t xml:space="preserve"> (</w:t>
      </w:r>
      <w:r w:rsidRPr="00006585">
        <w:rPr>
          <w:rFonts w:eastAsiaTheme="minorHAnsi"/>
          <w:color w:val="000000"/>
          <w:lang w:eastAsia="en-US"/>
        </w:rPr>
        <w:t xml:space="preserve">III </w:t>
      </w:r>
      <w:r w:rsidRPr="00006585">
        <w:rPr>
          <w:rFonts w:eastAsiaTheme="minorHAnsi"/>
          <w:lang w:eastAsia="en-US"/>
        </w:rPr>
        <w:t>kwartał</w:t>
      </w:r>
      <w:r w:rsidRPr="00006585">
        <w:rPr>
          <w:rFonts w:eastAsiaTheme="minorHAnsi"/>
          <w:color w:val="000000"/>
          <w:lang w:eastAsia="en-US"/>
        </w:rPr>
        <w:t xml:space="preserve"> 2025</w:t>
      </w:r>
      <w:r w:rsidRPr="00006585">
        <w:rPr>
          <w:rFonts w:eastAsiaTheme="minorHAnsi"/>
          <w:lang w:eastAsia="en-US"/>
        </w:rPr>
        <w:t xml:space="preserve"> r.), p</w:t>
      </w:r>
      <w:r w:rsidRPr="00006585">
        <w:rPr>
          <w:rFonts w:eastAsiaTheme="minorHAnsi"/>
          <w:color w:val="000000"/>
          <w:lang w:eastAsia="en-US"/>
        </w:rPr>
        <w:t>rzygotowanie procedury przetargowej z wyłonieniem generalnego wykonawcy do realizacji zadania budowlanego</w:t>
      </w:r>
      <w:r w:rsidRPr="00006585">
        <w:rPr>
          <w:rFonts w:eastAsiaTheme="minorHAnsi"/>
          <w:lang w:eastAsia="en-US"/>
        </w:rPr>
        <w:t xml:space="preserve"> (</w:t>
      </w:r>
      <w:r w:rsidRPr="00006585">
        <w:rPr>
          <w:rFonts w:eastAsiaTheme="minorHAnsi"/>
          <w:color w:val="000000"/>
          <w:lang w:eastAsia="en-US"/>
        </w:rPr>
        <w:t xml:space="preserve">III </w:t>
      </w:r>
      <w:r w:rsidRPr="00006585">
        <w:rPr>
          <w:rFonts w:eastAsiaTheme="minorHAnsi"/>
          <w:lang w:eastAsia="en-US"/>
        </w:rPr>
        <w:t>kwartał</w:t>
      </w:r>
      <w:r w:rsidRPr="00006585">
        <w:rPr>
          <w:rFonts w:eastAsiaTheme="minorHAnsi"/>
          <w:color w:val="000000"/>
          <w:lang w:eastAsia="en-US"/>
        </w:rPr>
        <w:t xml:space="preserve"> 2025</w:t>
      </w:r>
      <w:r w:rsidRPr="00006585">
        <w:rPr>
          <w:rFonts w:eastAsiaTheme="minorHAnsi"/>
          <w:lang w:eastAsia="en-US"/>
        </w:rPr>
        <w:t xml:space="preserve"> r.), r</w:t>
      </w:r>
      <w:r w:rsidRPr="00006585">
        <w:rPr>
          <w:rFonts w:eastAsiaTheme="minorHAnsi"/>
          <w:color w:val="000000"/>
          <w:lang w:eastAsia="en-US"/>
        </w:rPr>
        <w:t xml:space="preserve">ozpoczęcie naboru </w:t>
      </w:r>
      <w:proofErr w:type="spellStart"/>
      <w:r w:rsidRPr="00006585">
        <w:rPr>
          <w:rFonts w:eastAsiaTheme="minorHAnsi"/>
          <w:color w:val="000000"/>
          <w:lang w:eastAsia="en-US"/>
        </w:rPr>
        <w:t>partycypantów</w:t>
      </w:r>
      <w:proofErr w:type="spellEnd"/>
      <w:r w:rsidRPr="00006585">
        <w:rPr>
          <w:rFonts w:eastAsiaTheme="minorHAnsi"/>
          <w:lang w:eastAsia="en-US"/>
        </w:rPr>
        <w:t xml:space="preserve"> (</w:t>
      </w:r>
      <w:r w:rsidRPr="00006585">
        <w:rPr>
          <w:rFonts w:eastAsiaTheme="minorHAnsi"/>
          <w:color w:val="000000"/>
          <w:lang w:eastAsia="en-US"/>
        </w:rPr>
        <w:t xml:space="preserve">IV </w:t>
      </w:r>
      <w:r w:rsidRPr="00006585">
        <w:rPr>
          <w:rFonts w:eastAsiaTheme="minorHAnsi"/>
          <w:lang w:eastAsia="en-US"/>
        </w:rPr>
        <w:t>kwartał</w:t>
      </w:r>
      <w:r w:rsidRPr="00006585">
        <w:rPr>
          <w:rFonts w:eastAsiaTheme="minorHAnsi"/>
          <w:color w:val="000000"/>
          <w:lang w:eastAsia="en-US"/>
        </w:rPr>
        <w:t xml:space="preserve"> 2025</w:t>
      </w:r>
      <w:r w:rsidRPr="00006585">
        <w:rPr>
          <w:rFonts w:eastAsiaTheme="minorHAnsi"/>
          <w:lang w:eastAsia="en-US"/>
        </w:rPr>
        <w:t xml:space="preserve"> r.), r</w:t>
      </w:r>
      <w:r w:rsidRPr="00006585">
        <w:rPr>
          <w:rFonts w:eastAsiaTheme="minorHAnsi"/>
          <w:color w:val="000000"/>
          <w:lang w:eastAsia="en-US"/>
        </w:rPr>
        <w:t>ozpoczęcie prac budowlanych</w:t>
      </w:r>
      <w:r w:rsidRPr="00006585">
        <w:rPr>
          <w:rFonts w:eastAsiaTheme="minorHAnsi"/>
          <w:lang w:eastAsia="en-US"/>
        </w:rPr>
        <w:t xml:space="preserve"> (</w:t>
      </w:r>
      <w:r w:rsidRPr="00006585">
        <w:rPr>
          <w:rFonts w:eastAsiaTheme="minorHAnsi"/>
          <w:color w:val="000000"/>
          <w:lang w:eastAsia="en-US"/>
        </w:rPr>
        <w:t xml:space="preserve">I </w:t>
      </w:r>
      <w:r w:rsidRPr="00006585">
        <w:rPr>
          <w:rFonts w:eastAsiaTheme="minorHAnsi"/>
          <w:lang w:eastAsia="en-US"/>
        </w:rPr>
        <w:t xml:space="preserve">kwartał </w:t>
      </w:r>
      <w:r w:rsidRPr="00006585">
        <w:rPr>
          <w:rFonts w:eastAsiaTheme="minorHAnsi"/>
          <w:color w:val="000000"/>
          <w:lang w:eastAsia="en-US"/>
        </w:rPr>
        <w:t>2026</w:t>
      </w:r>
      <w:r w:rsidRPr="00006585">
        <w:rPr>
          <w:rFonts w:eastAsiaTheme="minorHAnsi"/>
          <w:lang w:eastAsia="en-US"/>
        </w:rPr>
        <w:t xml:space="preserve"> r.), z</w:t>
      </w:r>
      <w:r w:rsidRPr="00006585">
        <w:rPr>
          <w:rFonts w:eastAsiaTheme="minorHAnsi"/>
          <w:color w:val="000000"/>
          <w:lang w:eastAsia="en-US"/>
        </w:rPr>
        <w:t>akończenie prac budowlanych</w:t>
      </w:r>
      <w:r w:rsidRPr="00006585">
        <w:rPr>
          <w:rFonts w:eastAsiaTheme="minorHAnsi"/>
          <w:lang w:eastAsia="en-US"/>
        </w:rPr>
        <w:t xml:space="preserve"> (</w:t>
      </w:r>
      <w:r w:rsidRPr="00006585">
        <w:rPr>
          <w:rFonts w:eastAsiaTheme="minorHAnsi"/>
          <w:color w:val="000000"/>
          <w:lang w:eastAsia="en-US"/>
        </w:rPr>
        <w:t xml:space="preserve">II </w:t>
      </w:r>
      <w:r w:rsidRPr="00006585">
        <w:rPr>
          <w:rFonts w:eastAsiaTheme="minorHAnsi"/>
          <w:lang w:eastAsia="en-US"/>
        </w:rPr>
        <w:t>kwartał</w:t>
      </w:r>
      <w:r w:rsidRPr="00006585">
        <w:rPr>
          <w:rFonts w:eastAsiaTheme="minorHAnsi"/>
          <w:color w:val="000000"/>
          <w:lang w:eastAsia="en-US"/>
        </w:rPr>
        <w:t xml:space="preserve"> 2028</w:t>
      </w:r>
      <w:r w:rsidRPr="00006585">
        <w:rPr>
          <w:rFonts w:eastAsiaTheme="minorHAnsi"/>
          <w:lang w:eastAsia="en-US"/>
        </w:rPr>
        <w:t xml:space="preserve"> r.), o</w:t>
      </w:r>
      <w:r w:rsidRPr="00006585">
        <w:rPr>
          <w:rFonts w:eastAsiaTheme="minorHAnsi"/>
          <w:color w:val="000000"/>
          <w:lang w:eastAsia="en-US"/>
        </w:rPr>
        <w:t>ddanie budynku do użytku</w:t>
      </w:r>
      <w:r w:rsidRPr="00006585">
        <w:rPr>
          <w:rFonts w:eastAsiaTheme="minorHAnsi"/>
          <w:lang w:eastAsia="en-US"/>
        </w:rPr>
        <w:t xml:space="preserve"> (</w:t>
      </w:r>
      <w:r w:rsidRPr="00006585">
        <w:rPr>
          <w:rFonts w:eastAsiaTheme="minorHAnsi"/>
          <w:color w:val="000000"/>
          <w:lang w:eastAsia="en-US"/>
        </w:rPr>
        <w:t xml:space="preserve">II </w:t>
      </w:r>
      <w:r w:rsidRPr="00006585">
        <w:rPr>
          <w:rFonts w:eastAsiaTheme="minorHAnsi"/>
          <w:lang w:eastAsia="en-US"/>
        </w:rPr>
        <w:t>kwartał</w:t>
      </w:r>
      <w:r w:rsidRPr="00006585">
        <w:rPr>
          <w:rFonts w:eastAsiaTheme="minorHAnsi"/>
          <w:color w:val="000000"/>
          <w:lang w:eastAsia="en-US"/>
        </w:rPr>
        <w:t xml:space="preserve"> 2028</w:t>
      </w:r>
      <w:r w:rsidRPr="00006585">
        <w:rPr>
          <w:rFonts w:eastAsiaTheme="minorHAnsi"/>
          <w:lang w:eastAsia="en-US"/>
        </w:rPr>
        <w:t xml:space="preserve"> r.),</w:t>
      </w:r>
      <w:r w:rsidRPr="00006585">
        <w:rPr>
          <w:rFonts w:eastAsiaTheme="minorHAnsi"/>
          <w:color w:val="000000"/>
          <w:lang w:eastAsia="en-US"/>
        </w:rPr>
        <w:t xml:space="preserve"> rozpoczęcie eksploatacji budynku na zasadach najmu </w:t>
      </w:r>
      <w:r w:rsidRPr="00006585">
        <w:rPr>
          <w:rFonts w:eastAsiaTheme="minorHAnsi"/>
          <w:lang w:eastAsia="en-US"/>
        </w:rPr>
        <w:t>(</w:t>
      </w:r>
      <w:r w:rsidRPr="00006585">
        <w:rPr>
          <w:rFonts w:eastAsiaTheme="minorHAnsi"/>
          <w:color w:val="000000"/>
          <w:lang w:eastAsia="en-US"/>
        </w:rPr>
        <w:t xml:space="preserve">III </w:t>
      </w:r>
      <w:r w:rsidRPr="00006585">
        <w:rPr>
          <w:rFonts w:eastAsiaTheme="minorHAnsi"/>
          <w:lang w:eastAsia="en-US"/>
        </w:rPr>
        <w:t>kwartał</w:t>
      </w:r>
      <w:r w:rsidRPr="00006585">
        <w:rPr>
          <w:rFonts w:eastAsiaTheme="minorHAnsi"/>
          <w:color w:val="000000"/>
          <w:lang w:eastAsia="en-US"/>
        </w:rPr>
        <w:t xml:space="preserve"> 2028</w:t>
      </w:r>
      <w:r w:rsidRPr="00006585">
        <w:rPr>
          <w:rFonts w:eastAsiaTheme="minorHAnsi"/>
          <w:lang w:eastAsia="en-US"/>
        </w:rPr>
        <w:t xml:space="preserve"> r.). Pan radny Bartłomiej Pliczko zapytał kiedy powstała spółka SIM. Pani Prezes odpowiedziała, że spółka powstała 28 lutego 2022 r. Następnie pan radny Bartłomiej Pliczko zapytał czy gmina musi wyłożyć środki w kwocie 5 mln zł. Pani Prezes odpowiedziała, że gmina otrzyma dotację w formie znaczonych pieniędzy z Rządowego Funduszu Rozwoju Mieszkalnictwa na sfinansowanie objęcia udziałów w SIM. W związku z tym gmina nie dopłaca do powyższej inwestycji. Ponadto dodała, że spółka SIM musi płacić podatek od nieruchomości do budżetu danej gminy. Pan radny Andrzej Staron zapytał po której stronie leży zapłata podatku VAT od nabycia nieruchomości. Pani Prezes odpowiedziała, że Krajowy Zasób Nieruchomości będzie musiał uiścić podatek VAT. </w:t>
      </w:r>
      <w:r w:rsidR="00E36882" w:rsidRPr="00006585">
        <w:rPr>
          <w:rFonts w:eastAsiaTheme="minorHAnsi"/>
          <w:lang w:eastAsia="en-US"/>
        </w:rPr>
        <w:t>Pan Andrzej Staron zapytał o koszty własne spółki. Pani Prezes odpowiedziała, że może takie zestawienie przygotować, ale dodała</w:t>
      </w:r>
      <w:r w:rsidR="00BA700B" w:rsidRPr="00006585">
        <w:rPr>
          <w:rFonts w:eastAsiaTheme="minorHAnsi"/>
          <w:lang w:eastAsia="en-US"/>
        </w:rPr>
        <w:t xml:space="preserve"> tylko</w:t>
      </w:r>
      <w:r w:rsidR="00E36882" w:rsidRPr="00006585">
        <w:rPr>
          <w:rFonts w:eastAsiaTheme="minorHAnsi"/>
          <w:lang w:eastAsia="en-US"/>
        </w:rPr>
        <w:t xml:space="preserve">, że na koniec czerwca br. spółka wypracowała zysk w kwocie 236 tys. zł. </w:t>
      </w:r>
      <w:r w:rsidR="00AA09FD" w:rsidRPr="00006585">
        <w:rPr>
          <w:rFonts w:eastAsiaTheme="minorHAnsi"/>
          <w:lang w:eastAsia="en-US"/>
        </w:rPr>
        <w:t>Następnie pan radny Andrzej Staron</w:t>
      </w:r>
      <w:r w:rsidRPr="00006585">
        <w:rPr>
          <w:rFonts w:eastAsiaTheme="minorHAnsi"/>
          <w:lang w:eastAsia="en-US"/>
        </w:rPr>
        <w:t xml:space="preserve"> </w:t>
      </w:r>
      <w:r w:rsidR="00AA09FD" w:rsidRPr="00006585">
        <w:rPr>
          <w:rFonts w:eastAsiaTheme="minorHAnsi"/>
          <w:lang w:eastAsia="en-US"/>
        </w:rPr>
        <w:t xml:space="preserve">zapytał czyją własnością będą mieszkania po oddaniu do użytku. Pani Prezes </w:t>
      </w:r>
      <w:r w:rsidR="00AA09FD" w:rsidRPr="00006585">
        <w:rPr>
          <w:rFonts w:eastAsiaTheme="minorHAnsi"/>
          <w:lang w:eastAsia="en-US"/>
        </w:rPr>
        <w:lastRenderedPageBreak/>
        <w:t>odpowiedziała, że przez cały czas mieszkania będą własnością spółki. Na zakończenie pan radny Mariusz Pogoda podsumował, że inwestycja budowy mieszkań będzie rozpoczęta w 2026 r. a zakończona w 2028 r. Ponadto dodał, że do budżetu gminy będą wpływać podatki od nieruchomości, co będzie korzyścią dla wszystkich.</w:t>
      </w:r>
      <w:r w:rsidR="00B16F14" w:rsidRPr="00006585">
        <w:rPr>
          <w:rFonts w:eastAsiaTheme="minorHAnsi"/>
          <w:lang w:eastAsia="en-US"/>
        </w:rPr>
        <w:t xml:space="preserve"> </w:t>
      </w:r>
      <w:r w:rsidR="0092682E" w:rsidRPr="00006585">
        <w:t xml:space="preserve">Pani Przewodnicząca RM poinformowała, że procedowanie dotyczy korekty projektu uchwały i następnie przeprowadziła głosowanie.  </w:t>
      </w:r>
    </w:p>
    <w:p w:rsidR="00112DE0" w:rsidRPr="00006585" w:rsidRDefault="00112DE0" w:rsidP="00112DE0">
      <w:pPr>
        <w:autoSpaceDE w:val="0"/>
        <w:autoSpaceDN w:val="0"/>
        <w:adjustRightInd w:val="0"/>
        <w:jc w:val="both"/>
        <w:rPr>
          <w:rFonts w:eastAsiaTheme="minorHAnsi"/>
          <w:color w:val="000000"/>
          <w:lang w:eastAsia="en-US"/>
        </w:rPr>
      </w:pPr>
    </w:p>
    <w:p w:rsidR="00112DE0" w:rsidRPr="00006585" w:rsidRDefault="00112DE0" w:rsidP="00112DE0">
      <w:pPr>
        <w:pStyle w:val="NormalnyWeb"/>
        <w:spacing w:before="0" w:beforeAutospacing="0" w:after="0" w:afterAutospacing="0"/>
        <w:jc w:val="both"/>
      </w:pPr>
      <w:r w:rsidRPr="00006585">
        <w:rPr>
          <w:b/>
          <w:bCs/>
          <w:u w:val="single"/>
        </w:rPr>
        <w:t xml:space="preserve">Głosowano w sprawie: </w:t>
      </w:r>
      <w:r w:rsidRPr="00006585">
        <w:t xml:space="preserve">zatwierdzenia wniosku o wsparcie ze środków Rządowego Funduszu Rozwoju Mieszkalnictwa na sfinansowanie objęcia udziałów w istniejącej Społecznej Inicjatywie Mieszkaniowej – SIM Śląsk Północ </w:t>
      </w:r>
      <w:proofErr w:type="spellStart"/>
      <w:r w:rsidRPr="00006585">
        <w:t>Sp</w:t>
      </w:r>
      <w:proofErr w:type="spellEnd"/>
      <w:r w:rsidRPr="00006585">
        <w:t>. z o.o. z siedzibą w Lublińcu.</w:t>
      </w:r>
    </w:p>
    <w:p w:rsidR="00112DE0" w:rsidRPr="00006585" w:rsidRDefault="00112DE0" w:rsidP="00112DE0">
      <w:pPr>
        <w:pStyle w:val="NormalnyWeb"/>
        <w:spacing w:before="0" w:beforeAutospacing="0" w:after="0" w:afterAutospacing="0"/>
        <w:jc w:val="both"/>
      </w:pPr>
    </w:p>
    <w:p w:rsidR="00112DE0" w:rsidRPr="00006585" w:rsidRDefault="00112DE0" w:rsidP="00112DE0">
      <w:pPr>
        <w:pStyle w:val="NormalnyWeb"/>
        <w:spacing w:before="0" w:beforeAutospacing="0" w:after="0" w:afterAutospacing="0"/>
        <w:jc w:val="both"/>
        <w:rPr>
          <w:rStyle w:val="Pogrubienie"/>
          <w:u w:val="single"/>
        </w:rPr>
      </w:pPr>
      <w:r w:rsidRPr="00006585">
        <w:rPr>
          <w:rStyle w:val="Pogrubienie"/>
          <w:u w:val="single"/>
        </w:rPr>
        <w:t>Wyniki głosowania</w:t>
      </w:r>
    </w:p>
    <w:p w:rsidR="00112DE0" w:rsidRPr="00006585" w:rsidRDefault="00112DE0" w:rsidP="00112DE0">
      <w:pPr>
        <w:pStyle w:val="NormalnyWeb"/>
        <w:spacing w:before="0" w:beforeAutospacing="0" w:after="0" w:afterAutospacing="0"/>
        <w:jc w:val="both"/>
      </w:pPr>
      <w:r w:rsidRPr="00006585">
        <w:t>ZA: 14, PRZECIW: 0, WSTRZYMUJĘ SIĘ: 0, BRAK GŁOSU: 0, NIEOBECNI: 1</w:t>
      </w:r>
    </w:p>
    <w:p w:rsidR="00112DE0" w:rsidRPr="00006585" w:rsidRDefault="00112DE0" w:rsidP="00112DE0">
      <w:pPr>
        <w:pStyle w:val="NormalnyWeb"/>
        <w:spacing w:before="0" w:beforeAutospacing="0" w:after="0" w:afterAutospacing="0"/>
        <w:jc w:val="both"/>
      </w:pPr>
      <w:r w:rsidRPr="00006585">
        <w:rPr>
          <w:u w:val="single"/>
        </w:rPr>
        <w:t xml:space="preserve">Wyniki imienne: </w:t>
      </w:r>
      <w:r w:rsidRPr="00006585">
        <w:t>ZA (14) Anna Brzozowska, Piotr Ciba, Łucjan Garus, Maria Golasz, Krystyna Gorol, Marta Grzelczak, Magdalena Kołtun, Weronika Majchrzyk, Adam Ordon, Renata Piełot, Bartłomiej Pliczko, Mariusz Pogoda, Andrzej Staron, Anna Wincowska</w:t>
      </w:r>
    </w:p>
    <w:p w:rsidR="00112DE0" w:rsidRPr="00006585" w:rsidRDefault="00112DE0" w:rsidP="00112DE0">
      <w:pPr>
        <w:pStyle w:val="NormalnyWeb"/>
        <w:spacing w:before="0" w:beforeAutospacing="0" w:after="0" w:afterAutospacing="0"/>
        <w:jc w:val="both"/>
      </w:pPr>
      <w:r w:rsidRPr="00006585">
        <w:t>NIEOBECNI (1) Szymon Klabis</w:t>
      </w:r>
    </w:p>
    <w:p w:rsidR="00112DE0" w:rsidRPr="00006585" w:rsidRDefault="00112DE0" w:rsidP="00112DE0">
      <w:pPr>
        <w:pStyle w:val="NormalnyWeb"/>
        <w:spacing w:before="0" w:beforeAutospacing="0" w:after="0" w:afterAutospacing="0"/>
        <w:jc w:val="both"/>
        <w:rPr>
          <w:b/>
          <w:u w:val="single"/>
        </w:rPr>
      </w:pPr>
      <w:r w:rsidRPr="00006585">
        <w:rPr>
          <w:b/>
          <w:u w:val="single"/>
        </w:rPr>
        <w:t>Uchwała Nr 453/XLV/2023</w:t>
      </w:r>
    </w:p>
    <w:p w:rsidR="00112DE0" w:rsidRPr="00006585" w:rsidRDefault="00112DE0" w:rsidP="00112DE0">
      <w:pPr>
        <w:pStyle w:val="NormalnyWeb"/>
        <w:spacing w:before="0" w:beforeAutospacing="0" w:after="0" w:afterAutospacing="0"/>
        <w:jc w:val="both"/>
      </w:pPr>
    </w:p>
    <w:p w:rsidR="00112DE0" w:rsidRPr="00006585" w:rsidRDefault="00112DE0" w:rsidP="00112DE0">
      <w:pPr>
        <w:pStyle w:val="NormalnyWeb"/>
        <w:spacing w:before="0" w:beforeAutospacing="0" w:after="0" w:afterAutospacing="0"/>
        <w:jc w:val="both"/>
        <w:rPr>
          <w:b/>
        </w:rPr>
      </w:pPr>
      <w:r w:rsidRPr="00006585">
        <w:rPr>
          <w:b/>
        </w:rPr>
        <w:t>b) przystąpienia do sporządzenia miejscowego planu zagospodarowania przestrzennego dla gminy Woźniki – ul. Górale</w:t>
      </w:r>
    </w:p>
    <w:p w:rsidR="00112DE0" w:rsidRPr="00006585" w:rsidRDefault="00112DE0" w:rsidP="00112DE0">
      <w:pPr>
        <w:pStyle w:val="NormalnyWeb"/>
        <w:jc w:val="both"/>
      </w:pPr>
      <w:r w:rsidRPr="00006585">
        <w:t>Pani Przewodnicząca RM przedstawiła projekt uchwały. W związku z brakiem pytań i uwag do projektu uchwały, Przewodnicząca Rady przeprowadziła głosowanie.</w:t>
      </w:r>
    </w:p>
    <w:p w:rsidR="00112DE0" w:rsidRPr="00006585" w:rsidRDefault="00112DE0" w:rsidP="00112DE0">
      <w:pPr>
        <w:pStyle w:val="NormalnyWeb"/>
        <w:spacing w:before="0" w:beforeAutospacing="0" w:after="0" w:afterAutospacing="0"/>
        <w:jc w:val="both"/>
      </w:pPr>
      <w:r w:rsidRPr="00006585">
        <w:rPr>
          <w:b/>
          <w:bCs/>
          <w:u w:val="single"/>
        </w:rPr>
        <w:t xml:space="preserve">Głosowano w sprawie: </w:t>
      </w:r>
      <w:r w:rsidRPr="00006585">
        <w:t xml:space="preserve">przystąpienia do sporządzenia miejscowego planu zagospodarowania przestrzennego dla gminy Woźniki – ul. Górale. </w:t>
      </w:r>
    </w:p>
    <w:p w:rsidR="00112DE0" w:rsidRPr="00006585" w:rsidRDefault="00112DE0" w:rsidP="00112DE0">
      <w:pPr>
        <w:pStyle w:val="NormalnyWeb"/>
        <w:spacing w:before="0" w:beforeAutospacing="0" w:after="0" w:afterAutospacing="0"/>
        <w:jc w:val="both"/>
      </w:pPr>
    </w:p>
    <w:p w:rsidR="00112DE0" w:rsidRPr="00006585" w:rsidRDefault="00112DE0" w:rsidP="00112DE0">
      <w:pPr>
        <w:pStyle w:val="NormalnyWeb"/>
        <w:spacing w:before="0" w:beforeAutospacing="0" w:after="0" w:afterAutospacing="0"/>
        <w:jc w:val="both"/>
        <w:rPr>
          <w:rStyle w:val="Pogrubienie"/>
          <w:u w:val="single"/>
        </w:rPr>
      </w:pPr>
      <w:r w:rsidRPr="00006585">
        <w:rPr>
          <w:rStyle w:val="Pogrubienie"/>
          <w:u w:val="single"/>
        </w:rPr>
        <w:t>Wyniki głosowania</w:t>
      </w:r>
    </w:p>
    <w:p w:rsidR="00112DE0" w:rsidRPr="00006585" w:rsidRDefault="00112DE0" w:rsidP="00112DE0">
      <w:pPr>
        <w:pStyle w:val="NormalnyWeb"/>
        <w:spacing w:before="0" w:beforeAutospacing="0" w:after="0" w:afterAutospacing="0"/>
        <w:jc w:val="both"/>
      </w:pPr>
      <w:r w:rsidRPr="00006585">
        <w:t>ZA: 14, PRZECIW: 0, WSTRZYMUJĘ SIĘ: 0, BRAK GŁOSU: 0, NIEOBECNI: 1</w:t>
      </w:r>
    </w:p>
    <w:p w:rsidR="00112DE0" w:rsidRPr="00006585" w:rsidRDefault="00112DE0" w:rsidP="00112DE0">
      <w:pPr>
        <w:pStyle w:val="NormalnyWeb"/>
        <w:spacing w:before="0" w:beforeAutospacing="0" w:after="0" w:afterAutospacing="0"/>
        <w:jc w:val="both"/>
      </w:pPr>
      <w:r w:rsidRPr="00006585">
        <w:rPr>
          <w:u w:val="single"/>
        </w:rPr>
        <w:t xml:space="preserve">Wyniki imienne: </w:t>
      </w:r>
      <w:r w:rsidRPr="00006585">
        <w:t>ZA (14) Anna Brzozowska, Piotr Ciba, Łucjan Garus, Maria Golasz, Krystyna Gorol, Marta Grzelczak, Magdalena Kołtun, Weronika Majchrzyk, Adam Ordon, Renata Piełot, Bartłomiej Pliczko, Mariusz Pogoda, Andrzej Staron, Anna Wincowska</w:t>
      </w:r>
    </w:p>
    <w:p w:rsidR="00112DE0" w:rsidRPr="00006585" w:rsidRDefault="00112DE0" w:rsidP="00112DE0">
      <w:pPr>
        <w:pStyle w:val="NormalnyWeb"/>
        <w:spacing w:before="0" w:beforeAutospacing="0" w:after="0" w:afterAutospacing="0"/>
        <w:jc w:val="both"/>
      </w:pPr>
      <w:r w:rsidRPr="00006585">
        <w:t>NIEOBECNI (1) Szymon Klabis</w:t>
      </w:r>
    </w:p>
    <w:p w:rsidR="00112DE0" w:rsidRPr="00006585" w:rsidRDefault="00112DE0" w:rsidP="00112DE0">
      <w:pPr>
        <w:pStyle w:val="NormalnyWeb"/>
        <w:spacing w:before="0" w:beforeAutospacing="0" w:after="0" w:afterAutospacing="0"/>
        <w:jc w:val="both"/>
        <w:rPr>
          <w:b/>
          <w:u w:val="single"/>
        </w:rPr>
      </w:pPr>
      <w:r w:rsidRPr="00006585">
        <w:rPr>
          <w:b/>
          <w:u w:val="single"/>
        </w:rPr>
        <w:t>Uchwała Nr 454/XLV/2023</w:t>
      </w:r>
    </w:p>
    <w:p w:rsidR="00112DE0" w:rsidRPr="00006585" w:rsidRDefault="00112DE0" w:rsidP="00112DE0">
      <w:pPr>
        <w:pStyle w:val="NormalnyWeb"/>
        <w:spacing w:before="0" w:beforeAutospacing="0" w:after="0" w:afterAutospacing="0"/>
        <w:jc w:val="both"/>
      </w:pPr>
    </w:p>
    <w:p w:rsidR="00112DE0" w:rsidRPr="00006585" w:rsidRDefault="00112DE0" w:rsidP="00112DE0">
      <w:pPr>
        <w:pStyle w:val="NormalnyWeb"/>
        <w:spacing w:before="0" w:beforeAutospacing="0" w:after="0" w:afterAutospacing="0"/>
        <w:jc w:val="both"/>
        <w:rPr>
          <w:b/>
        </w:rPr>
      </w:pPr>
      <w:r w:rsidRPr="00006585">
        <w:rPr>
          <w:b/>
        </w:rPr>
        <w:t>c) nadania Statutu Gminnemu Zespołowi Ośrodków Zdrowia w Woźnikach</w:t>
      </w:r>
    </w:p>
    <w:p w:rsidR="00112DE0" w:rsidRPr="00AF51FC" w:rsidRDefault="00112DE0" w:rsidP="00112DE0">
      <w:pPr>
        <w:pStyle w:val="NormalnyWeb"/>
        <w:jc w:val="both"/>
      </w:pPr>
      <w:r w:rsidRPr="00006585">
        <w:t>Pani Przewodnicząca RM przedstawiła</w:t>
      </w:r>
      <w:r w:rsidRPr="00AF51FC">
        <w:t xml:space="preserve"> projekt uchwały. Ponadto poinformowała, że powyższy projekt uchwały był opiniowany przez Radę Społeczną GZOZ w dniu 29.06.2023 r. i uzyskał pozytywną opinię. Nadto dodała, że w skład Rady Społecznej wchodzą radni tj.: pan Andrzej Staron, pan Szymon Klabis, pan Łucjan Garus, pani Krystyna Gorol oraz pani Anna Wincowska. W związku z brakiem pytań i uwag do projektu uchwały, Przewodnicząca Rady przeprowadziła głosowanie.</w:t>
      </w:r>
    </w:p>
    <w:p w:rsidR="00112DE0" w:rsidRDefault="00112DE0" w:rsidP="00112DE0">
      <w:pPr>
        <w:pStyle w:val="NormalnyWeb"/>
        <w:spacing w:before="0" w:beforeAutospacing="0" w:after="0" w:afterAutospacing="0"/>
        <w:jc w:val="both"/>
      </w:pPr>
      <w:r>
        <w:rPr>
          <w:b/>
          <w:bCs/>
          <w:u w:val="single"/>
        </w:rPr>
        <w:t xml:space="preserve">Głosowano w sprawie: </w:t>
      </w:r>
      <w:r>
        <w:t xml:space="preserve">nadania Statutu Gminnemu Zespołowi Ośrodków Zdrowia w Woźnikach. </w:t>
      </w:r>
    </w:p>
    <w:p w:rsidR="00112DE0" w:rsidRDefault="00112DE0" w:rsidP="00112DE0">
      <w:pPr>
        <w:pStyle w:val="NormalnyWeb"/>
        <w:spacing w:before="0" w:beforeAutospacing="0" w:after="0" w:afterAutospacing="0"/>
        <w:jc w:val="both"/>
      </w:pPr>
    </w:p>
    <w:p w:rsidR="00112DE0" w:rsidRDefault="00112DE0" w:rsidP="00112DE0">
      <w:pPr>
        <w:pStyle w:val="NormalnyWeb"/>
        <w:spacing w:before="0" w:beforeAutospacing="0" w:after="0" w:afterAutospacing="0"/>
        <w:jc w:val="both"/>
        <w:rPr>
          <w:rStyle w:val="Pogrubienie"/>
          <w:u w:val="single"/>
        </w:rPr>
      </w:pPr>
      <w:r>
        <w:rPr>
          <w:rStyle w:val="Pogrubienie"/>
          <w:u w:val="single"/>
        </w:rPr>
        <w:t xml:space="preserve">Wyniki głosowania </w:t>
      </w:r>
    </w:p>
    <w:p w:rsidR="00112DE0" w:rsidRDefault="00112DE0" w:rsidP="00112DE0">
      <w:pPr>
        <w:pStyle w:val="NormalnyWeb"/>
        <w:spacing w:before="0" w:beforeAutospacing="0" w:after="0" w:afterAutospacing="0"/>
        <w:jc w:val="both"/>
      </w:pPr>
      <w:r>
        <w:t>ZA: 14, PRZECIW: 0, WSTRZYMUJĘ SIĘ: 0, BRAK GŁOSU: 0, NIEOBECNI: 1</w:t>
      </w:r>
    </w:p>
    <w:p w:rsidR="00112DE0" w:rsidRDefault="00112DE0" w:rsidP="00112DE0">
      <w:pPr>
        <w:pStyle w:val="NormalnyWeb"/>
        <w:spacing w:before="0" w:beforeAutospacing="0" w:after="0" w:afterAutospacing="0"/>
        <w:jc w:val="both"/>
      </w:pPr>
    </w:p>
    <w:p w:rsidR="00112DE0" w:rsidRDefault="00112DE0" w:rsidP="00112DE0">
      <w:pPr>
        <w:pStyle w:val="NormalnyWeb"/>
        <w:spacing w:before="0" w:beforeAutospacing="0" w:after="0" w:afterAutospacing="0"/>
        <w:jc w:val="both"/>
      </w:pPr>
      <w:r>
        <w:rPr>
          <w:u w:val="single"/>
        </w:rPr>
        <w:lastRenderedPageBreak/>
        <w:t xml:space="preserve">Wyniki imienne: </w:t>
      </w:r>
      <w:r>
        <w:t>ZA (14) Anna Brzozowska, Piotr Ciba, Łucjan Garus, Maria Golasz, Krystyna Gorol, Marta Grzelczak, Magdalena Kołtun, Weronika Majchrzyk, Adam Ordon, Renata Piełot, Bartłomiej Pliczko, Mariusz Pogoda, Andrzej Staron, Anna Wincowska</w:t>
      </w:r>
    </w:p>
    <w:p w:rsidR="00112DE0" w:rsidRDefault="00112DE0" w:rsidP="00112DE0">
      <w:pPr>
        <w:pStyle w:val="NormalnyWeb"/>
        <w:spacing w:before="0" w:beforeAutospacing="0" w:after="0" w:afterAutospacing="0"/>
        <w:jc w:val="both"/>
      </w:pPr>
      <w:r>
        <w:t>NIEOBECNI (1) Szymon Klabis</w:t>
      </w:r>
    </w:p>
    <w:p w:rsidR="00112DE0" w:rsidRDefault="00112DE0" w:rsidP="00112DE0">
      <w:pPr>
        <w:pStyle w:val="NormalnyWeb"/>
        <w:spacing w:before="0" w:beforeAutospacing="0" w:after="0" w:afterAutospacing="0"/>
        <w:jc w:val="both"/>
        <w:rPr>
          <w:b/>
          <w:u w:val="single"/>
        </w:rPr>
      </w:pPr>
      <w:r>
        <w:rPr>
          <w:b/>
          <w:u w:val="single"/>
        </w:rPr>
        <w:t>Uchwała Nr 455/XLV/2023</w:t>
      </w:r>
    </w:p>
    <w:p w:rsidR="00112DE0" w:rsidRDefault="00112DE0" w:rsidP="00112DE0">
      <w:pPr>
        <w:pStyle w:val="NormalnyWeb"/>
        <w:spacing w:before="0" w:beforeAutospacing="0" w:after="0" w:afterAutospacing="0"/>
        <w:jc w:val="both"/>
      </w:pPr>
    </w:p>
    <w:p w:rsidR="00112DE0" w:rsidRDefault="00112DE0" w:rsidP="00112DE0">
      <w:pPr>
        <w:pStyle w:val="NormalnyWeb"/>
        <w:spacing w:before="0" w:beforeAutospacing="0" w:after="0" w:afterAutospacing="0"/>
        <w:jc w:val="both"/>
        <w:rPr>
          <w:b/>
        </w:rPr>
      </w:pPr>
      <w:r>
        <w:rPr>
          <w:b/>
        </w:rPr>
        <w:t>d) trybu i sposobu powoływania oraz odwoływania członków Zespołu Interdyscyplinarnego w Gminie Woźniki</w:t>
      </w:r>
    </w:p>
    <w:p w:rsidR="00112DE0" w:rsidRDefault="00112DE0" w:rsidP="00112DE0">
      <w:pPr>
        <w:pStyle w:val="NormalnyWeb"/>
        <w:spacing w:before="0" w:beforeAutospacing="0" w:after="0" w:afterAutospacing="0"/>
        <w:jc w:val="both"/>
        <w:rPr>
          <w:b/>
        </w:rPr>
      </w:pPr>
    </w:p>
    <w:p w:rsidR="00112DE0" w:rsidRDefault="00112DE0" w:rsidP="00112DE0">
      <w:pPr>
        <w:pStyle w:val="NormalnyWeb"/>
        <w:spacing w:before="0" w:beforeAutospacing="0" w:after="0" w:afterAutospacing="0"/>
        <w:jc w:val="both"/>
      </w:pPr>
      <w:r>
        <w:t>Pani Przewodnicząca RM przedstawiła projekt uchwały. Pan radny Andrzej Staron zapytał czy w powyższym projekcie uchwały nie musi zostać określona liczba członków Zespołu Interdyscyplinarnego. Pani Jolanta Czyżak pracownik Miejsko Gminnego Ośrodka Pomocy Społecznej w Woźnikach wyjaśniła, iż na obecną chwilę nie trzeba określić liczby członków powyższego zespołu, a ustawa o przeciwdziałaniu przemocy domowej wprost wymienia przedstawicieli podmiotów, które mają wchodzić w skład zespołu.</w:t>
      </w:r>
      <w:r w:rsidR="00E663EB">
        <w:t xml:space="preserve"> W drodze porozumienia z przedstawicielami podmiotów wchodzących</w:t>
      </w:r>
      <w:r w:rsidR="00AD222C">
        <w:t xml:space="preserve"> w skład powyższego zespołu, pan Burmistrz określi liczbę członków. </w:t>
      </w:r>
      <w:r>
        <w:t xml:space="preserve">Natomiast pani Mirosława Sulewska radca prawny dodała, że ustawa wprost mówi, iż kompetencje rady zostały zawężone do określenia trybu i sposobu powoływania oraz odwoływania członków Zespołu Interdyscyplinarnego. Ponadto </w:t>
      </w:r>
      <w:r w:rsidR="0082623B">
        <w:t>skład Zespo</w:t>
      </w:r>
      <w:r>
        <w:t>ł</w:t>
      </w:r>
      <w:r w:rsidR="0082623B">
        <w:t>u Interdyscyplinarnego</w:t>
      </w:r>
      <w:r>
        <w:t xml:space="preserve"> jest powoływany przez Burmistrza w drodze zarządzenia. </w:t>
      </w:r>
    </w:p>
    <w:p w:rsidR="00112DE0" w:rsidRDefault="00112DE0" w:rsidP="00112DE0">
      <w:pPr>
        <w:pStyle w:val="NormalnyWeb"/>
        <w:spacing w:before="0" w:beforeAutospacing="0" w:after="0" w:afterAutospacing="0"/>
        <w:jc w:val="both"/>
      </w:pPr>
    </w:p>
    <w:p w:rsidR="00112DE0" w:rsidRDefault="00112DE0" w:rsidP="00112DE0">
      <w:pPr>
        <w:pStyle w:val="NormalnyWeb"/>
        <w:spacing w:before="0" w:beforeAutospacing="0" w:after="0" w:afterAutospacing="0"/>
        <w:jc w:val="both"/>
      </w:pPr>
      <w:r>
        <w:rPr>
          <w:b/>
          <w:bCs/>
          <w:u w:val="single"/>
        </w:rPr>
        <w:t xml:space="preserve">Głosowano w sprawie: </w:t>
      </w:r>
      <w:r>
        <w:t>trybu i sposobu powoływania oraz odwoływania członków Zespołu Interdyscyplinarnego w Gminie Woźniki.</w:t>
      </w:r>
    </w:p>
    <w:p w:rsidR="00112DE0" w:rsidRDefault="00112DE0" w:rsidP="00112DE0">
      <w:pPr>
        <w:pStyle w:val="NormalnyWeb"/>
        <w:spacing w:before="0" w:beforeAutospacing="0" w:after="0" w:afterAutospacing="0"/>
        <w:jc w:val="both"/>
        <w:rPr>
          <w:rStyle w:val="Pogrubienie"/>
          <w:u w:val="single"/>
        </w:rPr>
      </w:pPr>
    </w:p>
    <w:p w:rsidR="00112DE0" w:rsidRDefault="00112DE0" w:rsidP="00112DE0">
      <w:pPr>
        <w:pStyle w:val="NormalnyWeb"/>
        <w:spacing w:before="0" w:beforeAutospacing="0" w:after="0" w:afterAutospacing="0"/>
        <w:jc w:val="both"/>
        <w:rPr>
          <w:rStyle w:val="Pogrubienie"/>
          <w:u w:val="single"/>
        </w:rPr>
      </w:pPr>
      <w:r>
        <w:rPr>
          <w:rStyle w:val="Pogrubienie"/>
          <w:u w:val="single"/>
        </w:rPr>
        <w:t>Wyniki głosowania</w:t>
      </w:r>
    </w:p>
    <w:p w:rsidR="00112DE0" w:rsidRDefault="00112DE0" w:rsidP="00112DE0">
      <w:pPr>
        <w:pStyle w:val="NormalnyWeb"/>
        <w:spacing w:before="0" w:beforeAutospacing="0" w:after="0" w:afterAutospacing="0"/>
        <w:jc w:val="both"/>
      </w:pPr>
      <w:r>
        <w:t>ZA: 14, PRZECIW: 0, WSTRZYMUJĘ SIĘ: 0, BRAK GŁOSU: 0, NIEOBECNI: 1</w:t>
      </w:r>
    </w:p>
    <w:p w:rsidR="00112DE0" w:rsidRDefault="00112DE0" w:rsidP="00112DE0">
      <w:pPr>
        <w:pStyle w:val="NormalnyWeb"/>
        <w:spacing w:before="0" w:beforeAutospacing="0" w:after="0" w:afterAutospacing="0"/>
        <w:jc w:val="both"/>
      </w:pPr>
      <w:r>
        <w:rPr>
          <w:u w:val="single"/>
        </w:rPr>
        <w:t xml:space="preserve">Wyniki imienne: </w:t>
      </w:r>
      <w:r>
        <w:t>ZA (14) Anna Brzozowska, Piotr Ciba, Łucjan Garus, Maria Golasz, Krystyna Gorol, Marta Grzelczak, Magdalena Kołtun, Weronika Majchrzyk, Adam Ordon, Renata Piełot, Bartłomiej Pliczko, Mariusz Pogoda, Andrzej Staron, Anna Wincowska</w:t>
      </w:r>
    </w:p>
    <w:p w:rsidR="00112DE0" w:rsidRDefault="00112DE0" w:rsidP="00112DE0">
      <w:pPr>
        <w:pStyle w:val="NormalnyWeb"/>
        <w:spacing w:before="0" w:beforeAutospacing="0" w:after="0" w:afterAutospacing="0"/>
        <w:jc w:val="both"/>
      </w:pPr>
      <w:r>
        <w:t>NIEOBECNI (1) Szymon Klabis</w:t>
      </w:r>
    </w:p>
    <w:p w:rsidR="00112DE0" w:rsidRDefault="00112DE0" w:rsidP="00112DE0">
      <w:pPr>
        <w:pStyle w:val="NormalnyWeb"/>
        <w:spacing w:before="0" w:beforeAutospacing="0" w:after="0" w:afterAutospacing="0"/>
        <w:jc w:val="both"/>
        <w:rPr>
          <w:b/>
          <w:u w:val="single"/>
        </w:rPr>
      </w:pPr>
      <w:r>
        <w:rPr>
          <w:b/>
          <w:u w:val="single"/>
        </w:rPr>
        <w:t>Uchwała Nr 456/XLV/2023</w:t>
      </w:r>
    </w:p>
    <w:p w:rsidR="00112DE0" w:rsidRDefault="00112DE0" w:rsidP="00112DE0">
      <w:pPr>
        <w:pStyle w:val="NormalnyWeb"/>
        <w:spacing w:before="0" w:beforeAutospacing="0" w:after="0" w:afterAutospacing="0"/>
        <w:jc w:val="both"/>
      </w:pPr>
    </w:p>
    <w:p w:rsidR="00112DE0" w:rsidRDefault="00112DE0" w:rsidP="00112DE0">
      <w:pPr>
        <w:pStyle w:val="NormalnyWeb"/>
        <w:spacing w:before="0" w:beforeAutospacing="0" w:after="0" w:afterAutospacing="0"/>
        <w:jc w:val="both"/>
        <w:rPr>
          <w:b/>
        </w:rPr>
      </w:pPr>
      <w:r>
        <w:rPr>
          <w:b/>
        </w:rPr>
        <w:t>e) udzielenia pomocy finansowej Gminie Herby</w:t>
      </w:r>
    </w:p>
    <w:p w:rsidR="00112DE0" w:rsidRDefault="00112DE0" w:rsidP="00112DE0">
      <w:pPr>
        <w:pStyle w:val="NormalnyWeb"/>
        <w:spacing w:before="0" w:beforeAutospacing="0" w:after="0" w:afterAutospacing="0"/>
        <w:jc w:val="both"/>
        <w:rPr>
          <w:b/>
        </w:rPr>
      </w:pPr>
    </w:p>
    <w:p w:rsidR="00112DE0" w:rsidRDefault="00112DE0" w:rsidP="00112DE0">
      <w:pPr>
        <w:pStyle w:val="NormalnyWeb"/>
        <w:spacing w:before="0" w:beforeAutospacing="0" w:after="0" w:afterAutospacing="0"/>
        <w:jc w:val="both"/>
        <w:rPr>
          <w:b/>
        </w:rPr>
      </w:pPr>
      <w:r>
        <w:t>Pani Przewodnicząca RM poinformowała, iż projekt uchwały był opiniowany przez Komisję Budżetową i jednocześnie poprosiła pana Przewodniczącego ww. Komisji o informację w tym temacie. Pan Andrzej Staron poinformował, iż Komisja Budżetowa jednogłośnie wydała pozytywną opinię. W związku z brakiem pytań i uwag do projektu uchwały, Przewodnicząca Rady przeprowadziła głosowanie.</w:t>
      </w:r>
    </w:p>
    <w:p w:rsidR="00112DE0" w:rsidRDefault="00112DE0" w:rsidP="00112DE0">
      <w:pPr>
        <w:pStyle w:val="NormalnyWeb"/>
        <w:spacing w:before="0" w:beforeAutospacing="0" w:after="0" w:afterAutospacing="0"/>
        <w:jc w:val="both"/>
      </w:pPr>
    </w:p>
    <w:p w:rsidR="00112DE0" w:rsidRDefault="00112DE0" w:rsidP="00112DE0">
      <w:pPr>
        <w:pStyle w:val="NormalnyWeb"/>
        <w:spacing w:before="0" w:beforeAutospacing="0" w:after="0" w:afterAutospacing="0"/>
        <w:jc w:val="both"/>
      </w:pPr>
      <w:r>
        <w:rPr>
          <w:b/>
          <w:bCs/>
          <w:u w:val="single"/>
        </w:rPr>
        <w:t xml:space="preserve">Głosowano w sprawie: </w:t>
      </w:r>
      <w:r>
        <w:t xml:space="preserve">udzielenia pomocy finansowej Gminie Herby. </w:t>
      </w:r>
    </w:p>
    <w:p w:rsidR="00112DE0" w:rsidRDefault="00112DE0" w:rsidP="00112DE0">
      <w:pPr>
        <w:pStyle w:val="NormalnyWeb"/>
        <w:spacing w:before="0" w:beforeAutospacing="0" w:after="0" w:afterAutospacing="0"/>
        <w:jc w:val="both"/>
      </w:pPr>
    </w:p>
    <w:p w:rsidR="00112DE0" w:rsidRDefault="00112DE0" w:rsidP="00112DE0">
      <w:pPr>
        <w:pStyle w:val="NormalnyWeb"/>
        <w:spacing w:before="0" w:beforeAutospacing="0" w:after="0" w:afterAutospacing="0"/>
        <w:jc w:val="both"/>
        <w:rPr>
          <w:rStyle w:val="Pogrubienie"/>
          <w:u w:val="single"/>
        </w:rPr>
      </w:pPr>
      <w:r>
        <w:rPr>
          <w:rStyle w:val="Pogrubienie"/>
          <w:u w:val="single"/>
        </w:rPr>
        <w:t>Wyniki głosowania</w:t>
      </w:r>
    </w:p>
    <w:p w:rsidR="00112DE0" w:rsidRDefault="00112DE0" w:rsidP="00112DE0">
      <w:pPr>
        <w:pStyle w:val="NormalnyWeb"/>
        <w:spacing w:before="0" w:beforeAutospacing="0" w:after="0" w:afterAutospacing="0"/>
        <w:jc w:val="both"/>
        <w:rPr>
          <w:rStyle w:val="Pogrubienie"/>
          <w:u w:val="single"/>
        </w:rPr>
      </w:pPr>
    </w:p>
    <w:p w:rsidR="00112DE0" w:rsidRDefault="00112DE0" w:rsidP="00112DE0">
      <w:pPr>
        <w:pStyle w:val="NormalnyWeb"/>
        <w:spacing w:before="0" w:beforeAutospacing="0" w:after="0" w:afterAutospacing="0"/>
        <w:jc w:val="both"/>
      </w:pPr>
      <w:r>
        <w:t>ZA: 14, PRZECIW: 0, WSTRZYMUJĘ SIĘ: 0, BRAK GŁOSU: 0, NIEOBECNI: 1</w:t>
      </w:r>
    </w:p>
    <w:p w:rsidR="00112DE0" w:rsidRDefault="00112DE0" w:rsidP="00112DE0">
      <w:pPr>
        <w:pStyle w:val="NormalnyWeb"/>
        <w:spacing w:before="0" w:beforeAutospacing="0" w:after="0" w:afterAutospacing="0"/>
        <w:jc w:val="both"/>
      </w:pPr>
    </w:p>
    <w:p w:rsidR="00112DE0" w:rsidRDefault="00112DE0" w:rsidP="00112DE0">
      <w:pPr>
        <w:pStyle w:val="NormalnyWeb"/>
        <w:spacing w:before="0" w:beforeAutospacing="0" w:after="0" w:afterAutospacing="0"/>
        <w:jc w:val="both"/>
      </w:pPr>
      <w:r>
        <w:rPr>
          <w:u w:val="single"/>
        </w:rPr>
        <w:t xml:space="preserve">Wyniki imienne: </w:t>
      </w:r>
      <w:r>
        <w:t>ZA (14) Anna Brzozowska, Piotr Ciba, Łucjan Garus, Maria Golasz, Krystyna Gorol, Marta Grzelczak, Magdalena Kołtun, Weronika Majchrzyk, Adam Ordon, Renata Piełot, Bartłomiej Pliczko, Mariusz Pogoda, Andrzej Staron, Anna Wincowska</w:t>
      </w:r>
    </w:p>
    <w:p w:rsidR="00112DE0" w:rsidRDefault="00112DE0" w:rsidP="00112DE0">
      <w:pPr>
        <w:pStyle w:val="NormalnyWeb"/>
        <w:spacing w:before="0" w:beforeAutospacing="0" w:after="0" w:afterAutospacing="0"/>
        <w:jc w:val="both"/>
      </w:pPr>
      <w:r>
        <w:t>NIEOBECNI (1) Szymon Klabis</w:t>
      </w:r>
    </w:p>
    <w:p w:rsidR="00112DE0" w:rsidRDefault="00112DE0" w:rsidP="00112DE0">
      <w:pPr>
        <w:pStyle w:val="NormalnyWeb"/>
        <w:spacing w:before="0" w:beforeAutospacing="0" w:after="0" w:afterAutospacing="0"/>
        <w:jc w:val="both"/>
        <w:rPr>
          <w:b/>
          <w:u w:val="single"/>
        </w:rPr>
      </w:pPr>
      <w:r>
        <w:rPr>
          <w:b/>
          <w:u w:val="single"/>
        </w:rPr>
        <w:t>Uchwała Nr 457/XLV/2023</w:t>
      </w:r>
    </w:p>
    <w:p w:rsidR="00112DE0" w:rsidRDefault="00112DE0" w:rsidP="00112DE0">
      <w:pPr>
        <w:pStyle w:val="NormalnyWeb"/>
        <w:spacing w:before="0" w:beforeAutospacing="0" w:after="0" w:afterAutospacing="0"/>
        <w:jc w:val="both"/>
        <w:rPr>
          <w:b/>
        </w:rPr>
      </w:pPr>
    </w:p>
    <w:p w:rsidR="00112DE0" w:rsidRDefault="00112DE0" w:rsidP="00112DE0">
      <w:pPr>
        <w:pStyle w:val="NormalnyWeb"/>
        <w:spacing w:before="0" w:beforeAutospacing="0" w:after="0" w:afterAutospacing="0"/>
        <w:jc w:val="both"/>
        <w:rPr>
          <w:b/>
        </w:rPr>
      </w:pPr>
      <w:r>
        <w:rPr>
          <w:b/>
        </w:rPr>
        <w:lastRenderedPageBreak/>
        <w:t>f) zarządzenia poboru podatków w drodze inkasa</w:t>
      </w:r>
    </w:p>
    <w:p w:rsidR="00112DE0" w:rsidRDefault="00112DE0" w:rsidP="00112DE0">
      <w:pPr>
        <w:pStyle w:val="NormalnyWeb"/>
        <w:spacing w:before="0" w:beforeAutospacing="0" w:after="0" w:afterAutospacing="0"/>
        <w:jc w:val="both"/>
        <w:rPr>
          <w:b/>
        </w:rPr>
      </w:pPr>
    </w:p>
    <w:p w:rsidR="00112DE0" w:rsidRDefault="00112DE0" w:rsidP="00112DE0">
      <w:pPr>
        <w:pStyle w:val="NormalnyWeb"/>
        <w:spacing w:before="0" w:beforeAutospacing="0" w:after="0" w:afterAutospacing="0"/>
        <w:jc w:val="both"/>
        <w:rPr>
          <w:b/>
        </w:rPr>
      </w:pPr>
      <w:r>
        <w:t>Pani Przewodnicząca RM poinformowała, iż projekt uchwały był opiniowany przez Komisję Budżetową i jednocześnie poprosiła pana Przewodniczącego ww. Komisji o informację w tym temacie. Pan Andrzej Staron poinformował, iż Komisja Budżetowa jednogłośnie wydała pozytywną opinię. W związku z brakiem pytań i uwag do projektu uchwały, Przewodnicząca Rady przeprowadziła głosowanie.</w:t>
      </w:r>
    </w:p>
    <w:p w:rsidR="00112DE0" w:rsidRDefault="00112DE0" w:rsidP="00112DE0">
      <w:pPr>
        <w:pStyle w:val="NormalnyWeb"/>
        <w:spacing w:before="0" w:beforeAutospacing="0" w:after="0" w:afterAutospacing="0"/>
        <w:jc w:val="both"/>
      </w:pPr>
    </w:p>
    <w:p w:rsidR="00112DE0" w:rsidRDefault="00112DE0" w:rsidP="00112DE0">
      <w:pPr>
        <w:pStyle w:val="NormalnyWeb"/>
        <w:spacing w:before="0" w:beforeAutospacing="0" w:after="0" w:afterAutospacing="0"/>
        <w:jc w:val="both"/>
      </w:pPr>
      <w:r>
        <w:rPr>
          <w:b/>
          <w:bCs/>
          <w:u w:val="single"/>
        </w:rPr>
        <w:t xml:space="preserve">Głosowano w sprawie: </w:t>
      </w:r>
      <w:r>
        <w:t>zarządzenia poboru podatków w drodze inkasa.</w:t>
      </w:r>
    </w:p>
    <w:p w:rsidR="00112DE0" w:rsidRDefault="00112DE0" w:rsidP="00112DE0">
      <w:pPr>
        <w:pStyle w:val="NormalnyWeb"/>
        <w:spacing w:before="0" w:beforeAutospacing="0" w:after="0" w:afterAutospacing="0"/>
        <w:jc w:val="both"/>
      </w:pPr>
    </w:p>
    <w:p w:rsidR="00112DE0" w:rsidRDefault="00112DE0" w:rsidP="00112DE0">
      <w:pPr>
        <w:pStyle w:val="NormalnyWeb"/>
        <w:spacing w:before="0" w:beforeAutospacing="0" w:after="0" w:afterAutospacing="0"/>
        <w:jc w:val="both"/>
        <w:rPr>
          <w:rStyle w:val="Pogrubienie"/>
          <w:u w:val="single"/>
        </w:rPr>
      </w:pPr>
      <w:r>
        <w:rPr>
          <w:rStyle w:val="Pogrubienie"/>
          <w:u w:val="single"/>
        </w:rPr>
        <w:t>Wyniki głosowania</w:t>
      </w:r>
    </w:p>
    <w:p w:rsidR="00112DE0" w:rsidRDefault="00112DE0" w:rsidP="00112DE0">
      <w:pPr>
        <w:pStyle w:val="NormalnyWeb"/>
        <w:spacing w:before="0" w:beforeAutospacing="0" w:after="0" w:afterAutospacing="0"/>
        <w:jc w:val="both"/>
      </w:pPr>
      <w:r>
        <w:t>ZA: 14, PRZECIW: 0, WSTRZYMUJĘ SIĘ: 0, BRAK GŁOSU: 0, NIEOBECNI: 1</w:t>
      </w:r>
    </w:p>
    <w:p w:rsidR="00112DE0" w:rsidRDefault="00112DE0" w:rsidP="00112DE0">
      <w:pPr>
        <w:pStyle w:val="NormalnyWeb"/>
        <w:spacing w:before="0" w:beforeAutospacing="0" w:after="0" w:afterAutospacing="0"/>
        <w:jc w:val="both"/>
      </w:pPr>
      <w:r>
        <w:rPr>
          <w:u w:val="single"/>
        </w:rPr>
        <w:t xml:space="preserve">Wyniki imienne: </w:t>
      </w:r>
      <w:r>
        <w:t>ZA (14) Anna Brzozowska, Piotr Ciba, Łucjan Garus, Maria Golasz, Krystyna Gorol, Marta Grzelczak, Magdalena Kołtun, Weronika Majchrzyk, Adam Ordon, Renata Piełot, Bartłomiej Pliczko, Mariusz Pogoda, Andrzej Staron, Anna Wincowska NIEOBECNI (1) Szymon Klabis</w:t>
      </w:r>
    </w:p>
    <w:p w:rsidR="00112DE0" w:rsidRDefault="00112DE0" w:rsidP="00112DE0">
      <w:pPr>
        <w:pStyle w:val="NormalnyWeb"/>
        <w:spacing w:before="0" w:beforeAutospacing="0" w:after="0" w:afterAutospacing="0"/>
        <w:jc w:val="both"/>
        <w:rPr>
          <w:b/>
          <w:u w:val="single"/>
        </w:rPr>
      </w:pPr>
      <w:r>
        <w:rPr>
          <w:b/>
          <w:u w:val="single"/>
        </w:rPr>
        <w:t>Uchwała Nr 458/XLV/2023</w:t>
      </w:r>
    </w:p>
    <w:p w:rsidR="00112DE0" w:rsidRDefault="00112DE0" w:rsidP="00112DE0">
      <w:pPr>
        <w:pStyle w:val="NormalnyWeb"/>
        <w:spacing w:before="0" w:beforeAutospacing="0" w:after="0" w:afterAutospacing="0"/>
        <w:jc w:val="both"/>
      </w:pPr>
    </w:p>
    <w:p w:rsidR="00112DE0" w:rsidRDefault="00112DE0" w:rsidP="00112DE0">
      <w:pPr>
        <w:pStyle w:val="NormalnyWeb"/>
        <w:spacing w:before="0" w:beforeAutospacing="0" w:after="0" w:afterAutospacing="0"/>
        <w:jc w:val="both"/>
        <w:rPr>
          <w:b/>
        </w:rPr>
      </w:pPr>
      <w:r>
        <w:rPr>
          <w:b/>
        </w:rPr>
        <w:t>g) zmiany budżetu na rok 2023</w:t>
      </w:r>
    </w:p>
    <w:p w:rsidR="00112DE0" w:rsidRDefault="00112DE0" w:rsidP="00112DE0">
      <w:pPr>
        <w:pStyle w:val="NormalnyWeb"/>
        <w:spacing w:before="0" w:beforeAutospacing="0" w:after="0" w:afterAutospacing="0"/>
        <w:jc w:val="both"/>
      </w:pPr>
    </w:p>
    <w:p w:rsidR="00112DE0" w:rsidRDefault="00112DE0" w:rsidP="00112DE0">
      <w:pPr>
        <w:pStyle w:val="NormalnyWeb"/>
        <w:spacing w:before="0" w:beforeAutospacing="0" w:after="0" w:afterAutospacing="0"/>
        <w:jc w:val="both"/>
        <w:rPr>
          <w:b/>
        </w:rPr>
      </w:pPr>
      <w:r>
        <w:t>Pani Przewodnicząca RM poinformowała, iż projekt uchwały był opiniowany przez Komisję Budżetową i jednocześnie poprosiła pana Przewodniczącego ww. Komisji o informację w tym temacie. Pan Andrzej Staron poinformował, iż Komisja Budżetowa jednogłośnie wydała pozytywną opinię. W związku z brakiem pytań i uwag do projektu uchwały, Przewodnicząca Rady przeprowadziła głosowanie.</w:t>
      </w:r>
    </w:p>
    <w:p w:rsidR="00112DE0" w:rsidRDefault="00112DE0" w:rsidP="00112DE0">
      <w:pPr>
        <w:pStyle w:val="NormalnyWeb"/>
        <w:spacing w:before="0" w:beforeAutospacing="0" w:after="0" w:afterAutospacing="0"/>
        <w:jc w:val="both"/>
      </w:pPr>
    </w:p>
    <w:p w:rsidR="00112DE0" w:rsidRDefault="00112DE0" w:rsidP="00112DE0">
      <w:pPr>
        <w:pStyle w:val="NormalnyWeb"/>
        <w:spacing w:before="0" w:beforeAutospacing="0" w:after="0" w:afterAutospacing="0"/>
        <w:jc w:val="both"/>
      </w:pPr>
      <w:r>
        <w:rPr>
          <w:b/>
          <w:bCs/>
          <w:u w:val="single"/>
        </w:rPr>
        <w:t xml:space="preserve">Głosowano w sprawie: </w:t>
      </w:r>
      <w:r>
        <w:t xml:space="preserve">zmiany budżetu na rok 2023. </w:t>
      </w:r>
    </w:p>
    <w:p w:rsidR="00112DE0" w:rsidRDefault="00112DE0" w:rsidP="00112DE0">
      <w:pPr>
        <w:pStyle w:val="NormalnyWeb"/>
        <w:spacing w:before="0" w:beforeAutospacing="0" w:after="0" w:afterAutospacing="0"/>
        <w:jc w:val="both"/>
      </w:pPr>
    </w:p>
    <w:p w:rsidR="00112DE0" w:rsidRDefault="00112DE0" w:rsidP="00112DE0">
      <w:pPr>
        <w:pStyle w:val="NormalnyWeb"/>
        <w:spacing w:before="0" w:beforeAutospacing="0" w:after="0" w:afterAutospacing="0"/>
        <w:jc w:val="both"/>
        <w:rPr>
          <w:rStyle w:val="Pogrubienie"/>
          <w:u w:val="single"/>
        </w:rPr>
      </w:pPr>
      <w:r>
        <w:rPr>
          <w:rStyle w:val="Pogrubienie"/>
          <w:u w:val="single"/>
        </w:rPr>
        <w:t>Wyniki głosowania</w:t>
      </w:r>
    </w:p>
    <w:p w:rsidR="00112DE0" w:rsidRDefault="00112DE0" w:rsidP="00112DE0">
      <w:pPr>
        <w:pStyle w:val="NormalnyWeb"/>
        <w:spacing w:before="0" w:beforeAutospacing="0" w:after="0" w:afterAutospacing="0"/>
        <w:jc w:val="both"/>
      </w:pPr>
      <w:r>
        <w:t>ZA: 14, PRZECIW: 0, WSTRZYMUJĘ SIĘ: 0, BRAK GŁOSU: 0, NIEOBECNI: 1</w:t>
      </w:r>
    </w:p>
    <w:p w:rsidR="00112DE0" w:rsidRDefault="00112DE0" w:rsidP="00112DE0">
      <w:pPr>
        <w:pStyle w:val="NormalnyWeb"/>
        <w:spacing w:before="0" w:beforeAutospacing="0" w:after="0" w:afterAutospacing="0"/>
        <w:jc w:val="both"/>
      </w:pPr>
      <w:r>
        <w:rPr>
          <w:u w:val="single"/>
        </w:rPr>
        <w:t xml:space="preserve">Wyniki imienne: </w:t>
      </w:r>
      <w:r>
        <w:t>ZA (14) Anna Brzozowska, Piotr Ciba, Łucjan Garus, Maria Golasz, Krystyna Gorol, Marta Grzelczak, Magdalena Kołtun, Weronika Majchrzyk, Adam Ordon, Renata Piełot, Bartłomiej Pliczko, Mariusz Pogoda, Andrzej Staron, Anna Wincowska NIEOBECNI (1) Szymon Klabis</w:t>
      </w:r>
    </w:p>
    <w:p w:rsidR="00112DE0" w:rsidRDefault="00112DE0" w:rsidP="00112DE0">
      <w:pPr>
        <w:pStyle w:val="NormalnyWeb"/>
        <w:spacing w:before="0" w:beforeAutospacing="0" w:after="0" w:afterAutospacing="0"/>
        <w:jc w:val="both"/>
        <w:rPr>
          <w:b/>
          <w:u w:val="single"/>
        </w:rPr>
      </w:pPr>
      <w:r>
        <w:rPr>
          <w:b/>
          <w:u w:val="single"/>
        </w:rPr>
        <w:t>Uchwała Nr 459/XLV/2023</w:t>
      </w:r>
    </w:p>
    <w:p w:rsidR="00112DE0" w:rsidRDefault="00112DE0" w:rsidP="00112DE0">
      <w:pPr>
        <w:pStyle w:val="NormalnyWeb"/>
        <w:spacing w:before="0" w:beforeAutospacing="0" w:after="0" w:afterAutospacing="0"/>
        <w:jc w:val="both"/>
      </w:pPr>
    </w:p>
    <w:p w:rsidR="00112DE0" w:rsidRDefault="00112DE0" w:rsidP="00112DE0">
      <w:pPr>
        <w:pStyle w:val="NormalnyWeb"/>
        <w:spacing w:before="0" w:beforeAutospacing="0" w:after="0" w:afterAutospacing="0"/>
        <w:jc w:val="both"/>
        <w:rPr>
          <w:b/>
        </w:rPr>
      </w:pPr>
      <w:r>
        <w:rPr>
          <w:b/>
        </w:rPr>
        <w:t>h) zmiany uchwały Nr 403/XL/2022 Rady Miejskiej w Woźnikach z dnia 29 grudnia 2022 roku w sprawie Wieloletniej Prognozy Finansowej Gminy Woźniki na lata 2023-2029</w:t>
      </w:r>
    </w:p>
    <w:p w:rsidR="00112DE0" w:rsidRDefault="00112DE0" w:rsidP="00112DE0">
      <w:pPr>
        <w:pStyle w:val="NormalnyWeb"/>
        <w:jc w:val="both"/>
      </w:pPr>
      <w:r>
        <w:t>Pani Przewodnicząca RM poinformowała, iż projekt uchwały był opiniowany przez Komisję Budżetową i jednocześnie poprosiła pana Przewodniczącego ww. Komisji o informację w tym temacie. Pan Andrzej Staron poinformował, iż Komisja Budżetowa jednogłośnie wydała pozytywną opinię. W związku z brakiem pytań i uwag do projektu uchwały, Przewodnicząca Rady przeprowadziła głosowanie.</w:t>
      </w:r>
    </w:p>
    <w:p w:rsidR="00112DE0" w:rsidRDefault="00112DE0" w:rsidP="00112DE0">
      <w:pPr>
        <w:pStyle w:val="NormalnyWeb"/>
        <w:spacing w:before="0" w:beforeAutospacing="0" w:after="0" w:afterAutospacing="0"/>
        <w:jc w:val="both"/>
      </w:pPr>
      <w:r>
        <w:rPr>
          <w:b/>
          <w:bCs/>
          <w:u w:val="single"/>
        </w:rPr>
        <w:t xml:space="preserve">Głosowano w sprawie: </w:t>
      </w:r>
      <w:r>
        <w:t>zmiany uchwały Nr 403/XL/2022 Rady Miejskiej w Woźnikach z dnia 29 grudnia 2022 roku w sprawie Wieloletniej Prognozy Finansowej Gminy Woźniki na lata 2023-2029.</w:t>
      </w:r>
    </w:p>
    <w:p w:rsidR="00112DE0" w:rsidRDefault="00112DE0" w:rsidP="00112DE0">
      <w:pPr>
        <w:pStyle w:val="NormalnyWeb"/>
        <w:spacing w:before="0" w:beforeAutospacing="0" w:after="0" w:afterAutospacing="0"/>
        <w:jc w:val="both"/>
      </w:pPr>
    </w:p>
    <w:p w:rsidR="00112DE0" w:rsidRDefault="00112DE0" w:rsidP="00112DE0">
      <w:pPr>
        <w:pStyle w:val="NormalnyWeb"/>
        <w:spacing w:before="0" w:beforeAutospacing="0" w:after="0" w:afterAutospacing="0"/>
        <w:jc w:val="both"/>
        <w:rPr>
          <w:rStyle w:val="Pogrubienie"/>
          <w:u w:val="single"/>
        </w:rPr>
      </w:pPr>
      <w:r>
        <w:rPr>
          <w:rStyle w:val="Pogrubienie"/>
          <w:u w:val="single"/>
        </w:rPr>
        <w:t>Wyniki głosowania</w:t>
      </w:r>
    </w:p>
    <w:p w:rsidR="00112DE0" w:rsidRDefault="00112DE0" w:rsidP="00112DE0">
      <w:pPr>
        <w:pStyle w:val="NormalnyWeb"/>
        <w:spacing w:before="0" w:beforeAutospacing="0" w:after="0" w:afterAutospacing="0"/>
        <w:jc w:val="both"/>
      </w:pPr>
      <w:r>
        <w:t>ZA: 14, PRZECIW: 0, WSTRZYMUJĘ SIĘ: 0, BRAK GŁOSU: 0, NIEOBECNI: 1</w:t>
      </w:r>
    </w:p>
    <w:p w:rsidR="00112DE0" w:rsidRDefault="00112DE0" w:rsidP="00112DE0">
      <w:pPr>
        <w:pStyle w:val="NormalnyWeb"/>
        <w:spacing w:before="0" w:beforeAutospacing="0" w:after="0" w:afterAutospacing="0"/>
        <w:jc w:val="both"/>
      </w:pPr>
      <w:r>
        <w:rPr>
          <w:u w:val="single"/>
        </w:rPr>
        <w:lastRenderedPageBreak/>
        <w:t>Wyniki imienne:</w:t>
      </w:r>
      <w:r>
        <w:t xml:space="preserve"> ZA (14) Anna Brzozowska, Piotr Ciba, Łucjan Garus, Maria Golasz, Krystyna Gorol, Marta Grzelczak, Magdalena Kołtun, Weronika Majchrzyk, Adam Ordon, Renata Piełot, Bartłomiej Pliczko, Mariusz Pogoda, Andrzej Staron, Anna Wincowska</w:t>
      </w:r>
    </w:p>
    <w:p w:rsidR="00112DE0" w:rsidRDefault="00112DE0" w:rsidP="00112DE0">
      <w:pPr>
        <w:pStyle w:val="NormalnyWeb"/>
        <w:spacing w:before="0" w:beforeAutospacing="0" w:after="0" w:afterAutospacing="0"/>
        <w:jc w:val="both"/>
      </w:pPr>
      <w:r>
        <w:t>NIEOBECNI (1) Szymon Klabis</w:t>
      </w:r>
    </w:p>
    <w:p w:rsidR="00112DE0" w:rsidRDefault="00112DE0" w:rsidP="00112DE0">
      <w:pPr>
        <w:pStyle w:val="NormalnyWeb"/>
        <w:spacing w:before="0" w:beforeAutospacing="0" w:after="0" w:afterAutospacing="0"/>
        <w:jc w:val="both"/>
        <w:rPr>
          <w:b/>
          <w:u w:val="single"/>
        </w:rPr>
      </w:pPr>
      <w:r>
        <w:rPr>
          <w:b/>
          <w:u w:val="single"/>
        </w:rPr>
        <w:t>Uchwała Nr 460/XLV/2023</w:t>
      </w:r>
    </w:p>
    <w:p w:rsidR="00112DE0" w:rsidRDefault="00112DE0" w:rsidP="00112DE0">
      <w:pPr>
        <w:pStyle w:val="NormalnyWeb"/>
        <w:spacing w:before="0" w:beforeAutospacing="0" w:after="0" w:afterAutospacing="0"/>
        <w:jc w:val="both"/>
      </w:pPr>
    </w:p>
    <w:p w:rsidR="00112DE0" w:rsidRDefault="00112DE0" w:rsidP="00112DE0">
      <w:pPr>
        <w:pStyle w:val="NormalnyWeb"/>
        <w:spacing w:before="0" w:beforeAutospacing="0" w:after="0" w:afterAutospacing="0"/>
        <w:jc w:val="both"/>
        <w:rPr>
          <w:b/>
        </w:rPr>
      </w:pPr>
      <w:r>
        <w:rPr>
          <w:b/>
        </w:rPr>
        <w:t>6. Sprawy różne, wnioski i petycje Radnych oraz innych uczestników sesji.</w:t>
      </w:r>
    </w:p>
    <w:p w:rsidR="00EE15EE" w:rsidRDefault="00EE15EE" w:rsidP="00112DE0">
      <w:pPr>
        <w:pStyle w:val="NormalnyWeb"/>
        <w:spacing w:before="0" w:beforeAutospacing="0" w:after="0" w:afterAutospacing="0"/>
        <w:jc w:val="both"/>
        <w:rPr>
          <w:b/>
        </w:rPr>
      </w:pPr>
    </w:p>
    <w:p w:rsidR="00EE15EE" w:rsidRDefault="00EE15EE" w:rsidP="00112DE0">
      <w:pPr>
        <w:pStyle w:val="NormalnyWeb"/>
        <w:spacing w:before="0" w:beforeAutospacing="0" w:after="0" w:afterAutospacing="0"/>
        <w:jc w:val="both"/>
      </w:pPr>
      <w:r>
        <w:rPr>
          <w:b/>
        </w:rPr>
        <w:t xml:space="preserve">- </w:t>
      </w:r>
      <w:r w:rsidRPr="00EE15EE">
        <w:t>Pan radny</w:t>
      </w:r>
      <w:r>
        <w:rPr>
          <w:b/>
        </w:rPr>
        <w:t xml:space="preserve"> </w:t>
      </w:r>
      <w:r w:rsidRPr="00EE15EE">
        <w:t>Mariusz Pogoda</w:t>
      </w:r>
      <w:r w:rsidR="001D2132">
        <w:t>,</w:t>
      </w:r>
      <w:r>
        <w:rPr>
          <w:b/>
        </w:rPr>
        <w:t xml:space="preserve"> </w:t>
      </w:r>
      <w:r>
        <w:t xml:space="preserve">zapytał czy Starostwo Powiatowe </w:t>
      </w:r>
      <w:r w:rsidR="00E47673">
        <w:t>przekazało informację w zakresie</w:t>
      </w:r>
      <w:r>
        <w:t xml:space="preserve"> remont</w:t>
      </w:r>
      <w:r w:rsidR="00E47673">
        <w:t>u</w:t>
      </w:r>
      <w:r>
        <w:t xml:space="preserve"> drogi w relacji Ligota Woźnicka – Pakuły. Pan Burmistrz odpowiedział</w:t>
      </w:r>
      <w:r w:rsidR="00E47673">
        <w:t xml:space="preserve">, że </w:t>
      </w:r>
      <w:r w:rsidR="001D2132">
        <w:t xml:space="preserve">Starostwo Powiatowe w Lublińcu, otrzymało z Rządowego Funduszu Rozwoju Dróg dofinansowanie na remont dróg powiatowych i gminnych. W związku z tym najprawdopodobniej remont powyższej drogi w okresie jesiennym będzie przeprowadzony. </w:t>
      </w:r>
    </w:p>
    <w:p w:rsidR="00E47673" w:rsidRDefault="00E47673" w:rsidP="00112DE0">
      <w:pPr>
        <w:pStyle w:val="NormalnyWeb"/>
        <w:spacing w:before="0" w:beforeAutospacing="0" w:after="0" w:afterAutospacing="0"/>
        <w:jc w:val="both"/>
      </w:pPr>
    </w:p>
    <w:p w:rsidR="00E47673" w:rsidRDefault="00E47673" w:rsidP="00112DE0">
      <w:pPr>
        <w:pStyle w:val="NormalnyWeb"/>
        <w:spacing w:before="0" w:beforeAutospacing="0" w:after="0" w:afterAutospacing="0"/>
        <w:jc w:val="both"/>
      </w:pPr>
      <w:r>
        <w:t>- Pan radny Łucjan Garus zapytał czy został</w:t>
      </w:r>
      <w:r w:rsidR="00D4665F">
        <w:t xml:space="preserve"> złożony wniosek o komunalizację działek nr 150 i 155, obręb Kamienica, k.m.14 i 13 do Wojewody Śląskiego. Pan Burmistrz odpowiedział, że w tym zakresie zostanie przedłożona pisemna odpowiedź.</w:t>
      </w:r>
    </w:p>
    <w:p w:rsidR="00D4665F" w:rsidRDefault="00D4665F" w:rsidP="00112DE0">
      <w:pPr>
        <w:pStyle w:val="NormalnyWeb"/>
        <w:spacing w:before="0" w:beforeAutospacing="0" w:after="0" w:afterAutospacing="0"/>
        <w:jc w:val="both"/>
      </w:pPr>
    </w:p>
    <w:p w:rsidR="00D4665F" w:rsidRDefault="00D4665F" w:rsidP="00112DE0">
      <w:pPr>
        <w:pStyle w:val="NormalnyWeb"/>
        <w:spacing w:before="0" w:beforeAutospacing="0" w:after="0" w:afterAutospacing="0"/>
        <w:jc w:val="both"/>
      </w:pPr>
      <w:r>
        <w:t>- Pani Przewodnicząca Rady Miejskiej</w:t>
      </w:r>
      <w:r w:rsidR="00904AC4">
        <w:t xml:space="preserve"> przedstawiła pismo mieszkańca w sprawie posadowienia wodociągu na </w:t>
      </w:r>
      <w:r w:rsidR="00CE10F1">
        <w:t xml:space="preserve">prywatnej </w:t>
      </w:r>
      <w:r w:rsidR="00904AC4">
        <w:t xml:space="preserve">posesji w Psarach. </w:t>
      </w:r>
      <w:r w:rsidR="00CE10F1">
        <w:t xml:space="preserve">Powyższa kwestia już wielokrotnie była poruszana, był wyrok w tej sprawie, była propozycja Burmistrza, aby rozwiązać konflikt, ale nie ma sposobu, aby dojść w tej kwestii do porozumienia z autorem powyższego pisma. W podsumowaniu pani Przewodnicząca </w:t>
      </w:r>
      <w:r w:rsidR="00EC0FD1">
        <w:t xml:space="preserve">RM </w:t>
      </w:r>
      <w:r w:rsidR="00CE10F1">
        <w:t xml:space="preserve">stwierdziła, że pismo zostanie </w:t>
      </w:r>
      <w:r w:rsidR="00EC0FD1">
        <w:t xml:space="preserve">przygotowane  w tonie, że wszystkie kwestie w tej sprawie zostały wyjaśnione i nie ma dalszych ścieżek do rozwikłania powyższego problemu. </w:t>
      </w:r>
    </w:p>
    <w:p w:rsidR="00F5541A" w:rsidRDefault="00F5541A" w:rsidP="00112DE0">
      <w:pPr>
        <w:pStyle w:val="NormalnyWeb"/>
        <w:spacing w:before="0" w:beforeAutospacing="0" w:after="0" w:afterAutospacing="0"/>
        <w:jc w:val="both"/>
      </w:pPr>
    </w:p>
    <w:p w:rsidR="00F5541A" w:rsidRPr="00EE15EE" w:rsidRDefault="00F5541A" w:rsidP="00112DE0">
      <w:pPr>
        <w:pStyle w:val="NormalnyWeb"/>
        <w:spacing w:before="0" w:beforeAutospacing="0" w:after="0" w:afterAutospacing="0"/>
        <w:jc w:val="both"/>
      </w:pPr>
      <w:r>
        <w:t xml:space="preserve">- Pani Przewodnicząca Rady Miejskiej przekazała informację o Dożynkach Gminnych, które odbędą się w Woźnikach w dniach 25-27 sierpnia 2023 roku i zaprosiła do wzięcia udziału w powyższym wydarzeniu. </w:t>
      </w:r>
    </w:p>
    <w:p w:rsidR="00112DE0" w:rsidRDefault="00112DE0" w:rsidP="00112DE0">
      <w:pPr>
        <w:pStyle w:val="NormalnyWeb"/>
        <w:spacing w:before="0" w:beforeAutospacing="0" w:after="0" w:afterAutospacing="0"/>
        <w:jc w:val="both"/>
        <w:rPr>
          <w:b/>
        </w:rPr>
      </w:pPr>
    </w:p>
    <w:p w:rsidR="00112DE0" w:rsidRDefault="00112DE0" w:rsidP="00112DE0">
      <w:pPr>
        <w:pStyle w:val="NormalnyWeb"/>
        <w:spacing w:before="0" w:beforeAutospacing="0" w:after="0" w:afterAutospacing="0"/>
        <w:jc w:val="both"/>
        <w:rPr>
          <w:rFonts w:eastAsia="Times New Roman"/>
          <w:b/>
        </w:rPr>
      </w:pPr>
      <w:r>
        <w:rPr>
          <w:b/>
        </w:rPr>
        <w:t>7. Zakończenie sesji.</w:t>
      </w:r>
      <w:r>
        <w:rPr>
          <w:rFonts w:eastAsia="Times New Roman"/>
          <w:b/>
        </w:rPr>
        <w:t xml:space="preserve"> </w:t>
      </w:r>
    </w:p>
    <w:p w:rsidR="00112DE0" w:rsidRDefault="00112DE0" w:rsidP="00112DE0">
      <w:pPr>
        <w:pStyle w:val="NormalnyWeb"/>
        <w:spacing w:before="0" w:beforeAutospacing="0" w:after="0" w:afterAutospacing="0"/>
        <w:jc w:val="both"/>
        <w:rPr>
          <w:rFonts w:eastAsia="Times New Roman"/>
          <w:b/>
        </w:rPr>
      </w:pPr>
    </w:p>
    <w:p w:rsidR="00112DE0" w:rsidRDefault="00112DE0" w:rsidP="00112DE0">
      <w:pPr>
        <w:pStyle w:val="NormalnyWeb"/>
        <w:spacing w:before="0" w:beforeAutospacing="0" w:after="0" w:afterAutospacing="0"/>
        <w:contextualSpacing/>
        <w:jc w:val="both"/>
        <w:rPr>
          <w:rFonts w:eastAsia="Times New Roman"/>
        </w:rPr>
      </w:pPr>
      <w:r>
        <w:rPr>
          <w:rFonts w:eastAsia="Times New Roman"/>
        </w:rPr>
        <w:t>Ponieważ więcej spraw nie było, Przewodnicząca Rady Miejskiej podziękowała wszystkim za udział w obradach.</w:t>
      </w:r>
    </w:p>
    <w:p w:rsidR="00112DE0" w:rsidRDefault="00112DE0" w:rsidP="00112DE0">
      <w:pPr>
        <w:pStyle w:val="NormalnyWeb"/>
        <w:tabs>
          <w:tab w:val="left" w:pos="3007"/>
        </w:tabs>
        <w:spacing w:before="0" w:beforeAutospacing="0" w:after="0" w:afterAutospacing="0"/>
        <w:contextualSpacing/>
        <w:jc w:val="both"/>
        <w:rPr>
          <w:rFonts w:eastAsia="Times New Roman"/>
        </w:rPr>
      </w:pPr>
      <w:r>
        <w:rPr>
          <w:rFonts w:eastAsia="Times New Roman"/>
        </w:rPr>
        <w:t>Na tym sesję zakończono.</w:t>
      </w:r>
    </w:p>
    <w:p w:rsidR="00546975" w:rsidRDefault="00546975" w:rsidP="00112DE0">
      <w:pPr>
        <w:pStyle w:val="NormalnyWeb"/>
        <w:rPr>
          <w:rFonts w:eastAsia="Times New Roman"/>
        </w:rPr>
      </w:pPr>
    </w:p>
    <w:p w:rsidR="00112DE0" w:rsidRDefault="00112DE0" w:rsidP="00112DE0">
      <w:pPr>
        <w:pStyle w:val="NormalnyWeb"/>
        <w:rPr>
          <w:rFonts w:eastAsia="Times New Roman"/>
        </w:rPr>
      </w:pPr>
      <w:r>
        <w:rPr>
          <w:rFonts w:eastAsia="Times New Roman"/>
        </w:rPr>
        <w:t>Protokołowała: Grażyna Sośnica</w:t>
      </w:r>
    </w:p>
    <w:p w:rsidR="00112DE0" w:rsidRDefault="00112DE0" w:rsidP="00112DE0">
      <w:pPr>
        <w:pStyle w:val="NormalnyWeb"/>
        <w:rPr>
          <w:rFonts w:eastAsia="Times New Roman"/>
        </w:rPr>
      </w:pPr>
    </w:p>
    <w:p w:rsidR="00112DE0" w:rsidRDefault="00112DE0" w:rsidP="00112DE0">
      <w:pPr>
        <w:pStyle w:val="NormalnyWeb"/>
        <w:spacing w:before="0" w:beforeAutospacing="0" w:after="0" w:afterAutospacing="0"/>
        <w:contextualSpacing/>
        <w:jc w:val="right"/>
        <w:rPr>
          <w:rFonts w:eastAsia="Times New Roman"/>
        </w:rPr>
      </w:pPr>
      <w:r>
        <w:rPr>
          <w:rFonts w:eastAsia="Times New Roman"/>
        </w:rPr>
        <w:t>Przewodnicząca</w:t>
      </w:r>
    </w:p>
    <w:p w:rsidR="00112DE0" w:rsidRDefault="00112DE0" w:rsidP="00112DE0">
      <w:pPr>
        <w:pStyle w:val="NormalnyWeb"/>
        <w:spacing w:before="0" w:beforeAutospacing="0" w:after="0" w:afterAutospacing="0"/>
        <w:contextualSpacing/>
        <w:jc w:val="right"/>
        <w:rPr>
          <w:rFonts w:eastAsia="Times New Roman"/>
        </w:rPr>
      </w:pPr>
      <w:r>
        <w:rPr>
          <w:rFonts w:eastAsia="Times New Roman"/>
        </w:rPr>
        <w:t>Rady Miejskiej w Woźnikach</w:t>
      </w:r>
    </w:p>
    <w:p w:rsidR="00112DE0" w:rsidRPr="006F086E" w:rsidRDefault="00112DE0" w:rsidP="00112DE0">
      <w:pPr>
        <w:pStyle w:val="Default"/>
        <w:jc w:val="both"/>
        <w:rPr>
          <w:rFonts w:ascii="Times New Roman" w:hAnsi="Times New Roman" w:cs="Times New Roman"/>
          <w:color w:val="262626"/>
        </w:rPr>
      </w:pPr>
    </w:p>
    <w:p w:rsidR="00112DE0" w:rsidRPr="006F086E" w:rsidRDefault="00112DE0" w:rsidP="00112DE0">
      <w:pPr>
        <w:pStyle w:val="Default"/>
        <w:rPr>
          <w:rFonts w:ascii="Times New Roman" w:hAnsi="Times New Roman" w:cs="Times New Roman"/>
          <w:color w:val="262626"/>
        </w:rPr>
      </w:pPr>
    </w:p>
    <w:p w:rsidR="00112DE0" w:rsidRPr="006F086E" w:rsidRDefault="00112DE0" w:rsidP="00112DE0">
      <w:pPr>
        <w:pStyle w:val="Default"/>
        <w:rPr>
          <w:rFonts w:ascii="Times New Roman" w:hAnsi="Times New Roman" w:cs="Times New Roman"/>
          <w:color w:val="262626"/>
        </w:rPr>
      </w:pPr>
    </w:p>
    <w:p w:rsidR="00112DE0" w:rsidRPr="006F086E" w:rsidRDefault="00112DE0" w:rsidP="00112DE0">
      <w:pPr>
        <w:pStyle w:val="Default"/>
        <w:rPr>
          <w:rFonts w:ascii="Times New Roman" w:hAnsi="Times New Roman" w:cs="Times New Roman"/>
          <w:color w:val="262626"/>
        </w:rPr>
      </w:pPr>
    </w:p>
    <w:p w:rsidR="00112DE0" w:rsidRPr="006F086E" w:rsidRDefault="00112DE0" w:rsidP="00112DE0">
      <w:pPr>
        <w:pStyle w:val="Default"/>
        <w:rPr>
          <w:rFonts w:ascii="Times New Roman" w:hAnsi="Times New Roman" w:cs="Times New Roman"/>
          <w:color w:val="262626"/>
        </w:rPr>
      </w:pPr>
    </w:p>
    <w:p w:rsidR="00112DE0" w:rsidRDefault="00112DE0" w:rsidP="00112DE0">
      <w:pPr>
        <w:pStyle w:val="Default"/>
        <w:jc w:val="both"/>
        <w:rPr>
          <w:rFonts w:ascii="Times New Roman" w:hAnsi="Times New Roman" w:cs="Times New Roman"/>
        </w:rPr>
      </w:pPr>
    </w:p>
    <w:p w:rsidR="00112DE0" w:rsidRDefault="00112DE0" w:rsidP="00112DE0">
      <w:pPr>
        <w:pStyle w:val="Default"/>
      </w:pPr>
    </w:p>
    <w:p w:rsidR="00580D73" w:rsidRDefault="00580D73"/>
    <w:sectPr w:rsidR="00580D73" w:rsidSect="00743095">
      <w:footerReference w:type="default" r:id="rId6"/>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131" w:rsidRDefault="00525131" w:rsidP="00112DE0">
      <w:r>
        <w:separator/>
      </w:r>
    </w:p>
  </w:endnote>
  <w:endnote w:type="continuationSeparator" w:id="0">
    <w:p w:rsidR="00525131" w:rsidRDefault="00525131" w:rsidP="00112D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宋体">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Open Sans">
    <w:altName w:val="Arial"/>
    <w:panose1 w:val="00000000000000000000"/>
    <w:charset w:val="EE"/>
    <w:family w:val="swiss"/>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016251"/>
      <w:docPartObj>
        <w:docPartGallery w:val="Page Numbers (Bottom of Page)"/>
        <w:docPartUnique/>
      </w:docPartObj>
    </w:sdtPr>
    <w:sdtContent>
      <w:p w:rsidR="00CE10F1" w:rsidRDefault="00CE10F1">
        <w:pPr>
          <w:pStyle w:val="Stopka"/>
          <w:jc w:val="right"/>
        </w:pPr>
        <w:fldSimple w:instr=" PAGE   \* MERGEFORMAT ">
          <w:r w:rsidR="005F2EE4">
            <w:rPr>
              <w:noProof/>
            </w:rPr>
            <w:t>7</w:t>
          </w:r>
        </w:fldSimple>
      </w:p>
    </w:sdtContent>
  </w:sdt>
  <w:p w:rsidR="00CE10F1" w:rsidRDefault="00CE10F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131" w:rsidRDefault="00525131" w:rsidP="00112DE0">
      <w:r>
        <w:separator/>
      </w:r>
    </w:p>
  </w:footnote>
  <w:footnote w:type="continuationSeparator" w:id="0">
    <w:p w:rsidR="00525131" w:rsidRDefault="00525131" w:rsidP="00112D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112DE0"/>
    <w:rsid w:val="00006585"/>
    <w:rsid w:val="00017A7F"/>
    <w:rsid w:val="00112DE0"/>
    <w:rsid w:val="001B486F"/>
    <w:rsid w:val="001D2132"/>
    <w:rsid w:val="00525131"/>
    <w:rsid w:val="00546975"/>
    <w:rsid w:val="00580D73"/>
    <w:rsid w:val="005F2EE4"/>
    <w:rsid w:val="00743095"/>
    <w:rsid w:val="0082623B"/>
    <w:rsid w:val="00904AC4"/>
    <w:rsid w:val="0092682E"/>
    <w:rsid w:val="00AA09FD"/>
    <w:rsid w:val="00AD222C"/>
    <w:rsid w:val="00AF51FC"/>
    <w:rsid w:val="00B16F14"/>
    <w:rsid w:val="00BA700B"/>
    <w:rsid w:val="00C3190D"/>
    <w:rsid w:val="00C418F8"/>
    <w:rsid w:val="00CE10F1"/>
    <w:rsid w:val="00D4665F"/>
    <w:rsid w:val="00E36882"/>
    <w:rsid w:val="00E47673"/>
    <w:rsid w:val="00E663EB"/>
    <w:rsid w:val="00EC0FD1"/>
    <w:rsid w:val="00EE15EE"/>
    <w:rsid w:val="00F5541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2DE0"/>
    <w:pPr>
      <w:spacing w:after="0" w:line="240" w:lineRule="auto"/>
    </w:pPr>
    <w:rPr>
      <w:rFonts w:ascii="Times New Roman" w:eastAsiaTheme="minorEastAsia" w:hAnsi="Times New Roman" w:cs="Times New Roman"/>
      <w:sz w:val="24"/>
      <w:szCs w:val="24"/>
      <w:lang w:eastAsia="pl-PL"/>
    </w:rPr>
  </w:style>
  <w:style w:type="paragraph" w:styleId="Nagwek1">
    <w:name w:val="heading 1"/>
    <w:basedOn w:val="Normalny"/>
    <w:link w:val="Nagwek1Znak"/>
    <w:uiPriority w:val="9"/>
    <w:qFormat/>
    <w:rsid w:val="00112DE0"/>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12DE0"/>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qFormat/>
    <w:rsid w:val="00112DE0"/>
    <w:pPr>
      <w:spacing w:before="100" w:beforeAutospacing="1" w:after="100" w:afterAutospacing="1"/>
    </w:pPr>
  </w:style>
  <w:style w:type="paragraph" w:customStyle="1" w:styleId="Standarduser">
    <w:name w:val="Standard (user)"/>
    <w:uiPriority w:val="99"/>
    <w:semiHidden/>
    <w:qFormat/>
    <w:rsid w:val="00112DE0"/>
    <w:pPr>
      <w:suppressAutoHyphens/>
      <w:autoSpaceDN w:val="0"/>
      <w:spacing w:after="0" w:line="240" w:lineRule="auto"/>
    </w:pPr>
    <w:rPr>
      <w:rFonts w:ascii="Times New Roman" w:eastAsia="SimSun, 宋体" w:hAnsi="Times New Roman" w:cs="Times New Roman"/>
      <w:kern w:val="3"/>
      <w:sz w:val="24"/>
      <w:szCs w:val="24"/>
      <w:lang w:eastAsia="zh-CN"/>
    </w:rPr>
  </w:style>
  <w:style w:type="paragraph" w:customStyle="1" w:styleId="Standard">
    <w:name w:val="Standard"/>
    <w:uiPriority w:val="99"/>
    <w:semiHidden/>
    <w:qFormat/>
    <w:rsid w:val="00112DE0"/>
    <w:pPr>
      <w:suppressAutoHyphens/>
      <w:autoSpaceDN w:val="0"/>
      <w:spacing w:after="0" w:line="240" w:lineRule="auto"/>
    </w:pPr>
    <w:rPr>
      <w:rFonts w:ascii="Times New Roman" w:eastAsia="SimSun" w:hAnsi="Times New Roman" w:cs="Times New Roman"/>
      <w:kern w:val="3"/>
      <w:sz w:val="24"/>
      <w:szCs w:val="24"/>
      <w:lang w:eastAsia="pl-PL"/>
    </w:rPr>
  </w:style>
  <w:style w:type="character" w:styleId="Pogrubienie">
    <w:name w:val="Strong"/>
    <w:basedOn w:val="Domylnaczcionkaakapitu"/>
    <w:uiPriority w:val="22"/>
    <w:qFormat/>
    <w:rsid w:val="00112DE0"/>
    <w:rPr>
      <w:b/>
      <w:bCs/>
    </w:rPr>
  </w:style>
  <w:style w:type="paragraph" w:customStyle="1" w:styleId="Default">
    <w:name w:val="Default"/>
    <w:qFormat/>
    <w:rsid w:val="00112DE0"/>
    <w:pPr>
      <w:autoSpaceDE w:val="0"/>
      <w:autoSpaceDN w:val="0"/>
      <w:adjustRightInd w:val="0"/>
      <w:spacing w:after="0" w:line="240" w:lineRule="auto"/>
    </w:pPr>
    <w:rPr>
      <w:rFonts w:ascii="Open Sans" w:eastAsia="Times New Roman" w:hAnsi="Open Sans" w:cs="Open Sans"/>
      <w:color w:val="000000"/>
      <w:sz w:val="24"/>
      <w:szCs w:val="24"/>
      <w:lang w:eastAsia="pl-PL"/>
    </w:rPr>
  </w:style>
  <w:style w:type="paragraph" w:styleId="Nagwek">
    <w:name w:val="header"/>
    <w:basedOn w:val="Normalny"/>
    <w:link w:val="NagwekZnak"/>
    <w:uiPriority w:val="99"/>
    <w:semiHidden/>
    <w:unhideWhenUsed/>
    <w:rsid w:val="00112DE0"/>
    <w:pPr>
      <w:tabs>
        <w:tab w:val="center" w:pos="4536"/>
        <w:tab w:val="right" w:pos="9072"/>
      </w:tabs>
    </w:pPr>
  </w:style>
  <w:style w:type="character" w:customStyle="1" w:styleId="NagwekZnak">
    <w:name w:val="Nagłówek Znak"/>
    <w:basedOn w:val="Domylnaczcionkaakapitu"/>
    <w:link w:val="Nagwek"/>
    <w:uiPriority w:val="99"/>
    <w:semiHidden/>
    <w:rsid w:val="00112DE0"/>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112DE0"/>
    <w:pPr>
      <w:tabs>
        <w:tab w:val="center" w:pos="4536"/>
        <w:tab w:val="right" w:pos="9072"/>
      </w:tabs>
    </w:pPr>
  </w:style>
  <w:style w:type="character" w:customStyle="1" w:styleId="StopkaZnak">
    <w:name w:val="Stopka Znak"/>
    <w:basedOn w:val="Domylnaczcionkaakapitu"/>
    <w:link w:val="Stopka"/>
    <w:uiPriority w:val="99"/>
    <w:rsid w:val="00112DE0"/>
    <w:rPr>
      <w:rFonts w:ascii="Times New Roman" w:eastAsiaTheme="minorEastAsia"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7</Pages>
  <Words>2661</Words>
  <Characters>15970</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 Sośnica</dc:creator>
  <cp:keywords/>
  <dc:description/>
  <cp:lastModifiedBy>Grażyna Sośnica</cp:lastModifiedBy>
  <cp:revision>21</cp:revision>
  <dcterms:created xsi:type="dcterms:W3CDTF">2023-07-27T07:07:00Z</dcterms:created>
  <dcterms:modified xsi:type="dcterms:W3CDTF">2023-07-27T11:17:00Z</dcterms:modified>
</cp:coreProperties>
</file>